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F1" w:rsidRPr="004A41D7" w:rsidRDefault="004A41D7" w:rsidP="004A41D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41D7">
        <w:rPr>
          <w:rFonts w:ascii="Times New Roman" w:hAnsi="Times New Roman" w:cs="Times New Roman"/>
          <w:sz w:val="24"/>
          <w:szCs w:val="24"/>
        </w:rPr>
        <w:t>APSTIPRINĀTS</w:t>
      </w:r>
    </w:p>
    <w:p w:rsidR="004A41D7" w:rsidRPr="004A41D7" w:rsidRDefault="004A41D7" w:rsidP="004A41D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D7">
        <w:rPr>
          <w:rFonts w:ascii="Times New Roman" w:hAnsi="Times New Roman" w:cs="Times New Roman"/>
          <w:sz w:val="24"/>
          <w:szCs w:val="24"/>
        </w:rPr>
        <w:t>ar Ērgļu novada pašvaldības</w:t>
      </w:r>
    </w:p>
    <w:p w:rsidR="004A41D7" w:rsidRPr="004A41D7" w:rsidRDefault="004A41D7" w:rsidP="004A41D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D7">
        <w:rPr>
          <w:rFonts w:ascii="Times New Roman" w:hAnsi="Times New Roman" w:cs="Times New Roman"/>
          <w:sz w:val="24"/>
          <w:szCs w:val="24"/>
        </w:rPr>
        <w:t>domes 2017.gada 23.marta</w:t>
      </w:r>
    </w:p>
    <w:p w:rsidR="004A41D7" w:rsidRPr="004A41D7" w:rsidRDefault="004A41D7" w:rsidP="004A41D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D7">
        <w:rPr>
          <w:rFonts w:ascii="Times New Roman" w:hAnsi="Times New Roman" w:cs="Times New Roman"/>
          <w:sz w:val="24"/>
          <w:szCs w:val="24"/>
        </w:rPr>
        <w:t>lēmumu, protokols Nr.4,12. §</w:t>
      </w:r>
    </w:p>
    <w:p w:rsidR="004A41D7" w:rsidRPr="004A41D7" w:rsidRDefault="004A41D7" w:rsidP="004A41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41D7" w:rsidRPr="004A41D7" w:rsidRDefault="004A41D7" w:rsidP="004A4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D7">
        <w:rPr>
          <w:rFonts w:ascii="Times New Roman" w:hAnsi="Times New Roman" w:cs="Times New Roman"/>
          <w:b/>
          <w:sz w:val="28"/>
          <w:szCs w:val="28"/>
        </w:rPr>
        <w:t>Brāļu Jurjānu memoriālā muzeja “Meņģeļi”</w:t>
      </w:r>
    </w:p>
    <w:p w:rsidR="004A41D7" w:rsidRDefault="004A41D7" w:rsidP="004A4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A41D7">
        <w:rPr>
          <w:rFonts w:ascii="Times New Roman" w:hAnsi="Times New Roman" w:cs="Times New Roman"/>
          <w:b/>
          <w:sz w:val="28"/>
          <w:szCs w:val="28"/>
        </w:rPr>
        <w:t>niegto pakalpojumu cenrādis</w:t>
      </w:r>
    </w:p>
    <w:p w:rsidR="004A41D7" w:rsidRDefault="004A41D7" w:rsidP="004A4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D7" w:rsidRDefault="004A41D7" w:rsidP="004A4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Gida pakalpojums: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A41D7" w:rsidTr="004A41D7">
        <w:tc>
          <w:tcPr>
            <w:tcW w:w="4261" w:type="dxa"/>
          </w:tcPr>
          <w:p w:rsidR="004A41D7" w:rsidRDefault="004A41D7" w:rsidP="004A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4A41D7" w:rsidRDefault="004A41D7" w:rsidP="004A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EUR (ar PVN)</w:t>
            </w:r>
          </w:p>
        </w:tc>
      </w:tr>
      <w:tr w:rsidR="004A41D7" w:rsidTr="004A41D7">
        <w:tc>
          <w:tcPr>
            <w:tcW w:w="4261" w:type="dxa"/>
          </w:tcPr>
          <w:p w:rsidR="004A41D7" w:rsidRDefault="004A41D7" w:rsidP="004A4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līdz 10 cilvēkiem</w:t>
            </w:r>
          </w:p>
        </w:tc>
        <w:tc>
          <w:tcPr>
            <w:tcW w:w="4261" w:type="dxa"/>
          </w:tcPr>
          <w:p w:rsidR="004A41D7" w:rsidRDefault="004A41D7" w:rsidP="004A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7,50 EUR</w:t>
            </w:r>
          </w:p>
        </w:tc>
      </w:tr>
      <w:tr w:rsidR="004A41D7" w:rsidTr="004A41D7">
        <w:tc>
          <w:tcPr>
            <w:tcW w:w="4261" w:type="dxa"/>
          </w:tcPr>
          <w:p w:rsidR="004A41D7" w:rsidRDefault="004A41D7" w:rsidP="004A4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no 11 līdz 20 cilvēkiem</w:t>
            </w:r>
          </w:p>
        </w:tc>
        <w:tc>
          <w:tcPr>
            <w:tcW w:w="4261" w:type="dxa"/>
          </w:tcPr>
          <w:p w:rsidR="004A41D7" w:rsidRDefault="004A41D7" w:rsidP="004A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15,00 EUR </w:t>
            </w:r>
          </w:p>
        </w:tc>
      </w:tr>
      <w:tr w:rsidR="004A41D7" w:rsidTr="004A41D7">
        <w:tc>
          <w:tcPr>
            <w:tcW w:w="4261" w:type="dxa"/>
          </w:tcPr>
          <w:p w:rsidR="004A41D7" w:rsidRDefault="004A41D7" w:rsidP="004A4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no 21 līdz 30 cilvēkiem</w:t>
            </w:r>
          </w:p>
        </w:tc>
        <w:tc>
          <w:tcPr>
            <w:tcW w:w="4261" w:type="dxa"/>
          </w:tcPr>
          <w:p w:rsidR="004A41D7" w:rsidRDefault="004A41D7" w:rsidP="004A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22,50 EUR</w:t>
            </w:r>
          </w:p>
        </w:tc>
      </w:tr>
      <w:tr w:rsidR="004A41D7" w:rsidTr="004A41D7">
        <w:tc>
          <w:tcPr>
            <w:tcW w:w="4261" w:type="dxa"/>
          </w:tcPr>
          <w:p w:rsidR="004A41D7" w:rsidRDefault="004A41D7" w:rsidP="004A4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31 un vairāk cilvēku</w:t>
            </w:r>
          </w:p>
        </w:tc>
        <w:tc>
          <w:tcPr>
            <w:tcW w:w="4261" w:type="dxa"/>
          </w:tcPr>
          <w:p w:rsidR="004A41D7" w:rsidRDefault="004A41D7" w:rsidP="004A4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30,00 EUR</w:t>
            </w:r>
          </w:p>
        </w:tc>
      </w:tr>
    </w:tbl>
    <w:p w:rsidR="004A41D7" w:rsidRDefault="004A41D7" w:rsidP="004A4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D7" w:rsidRDefault="004A41D7" w:rsidP="004A4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1D7" w:rsidRPr="004A41D7" w:rsidRDefault="004A41D7" w:rsidP="004A41D7">
      <w:pPr>
        <w:rPr>
          <w:rFonts w:ascii="Times New Roman" w:hAnsi="Times New Roman" w:cs="Times New Roman"/>
          <w:sz w:val="24"/>
          <w:szCs w:val="24"/>
        </w:rPr>
      </w:pPr>
      <w:r w:rsidRPr="004A41D7">
        <w:rPr>
          <w:rFonts w:ascii="Times New Roman" w:hAnsi="Times New Roman" w:cs="Times New Roman"/>
          <w:sz w:val="24"/>
          <w:szCs w:val="24"/>
        </w:rPr>
        <w:t>Pašvaldības domes priekšsēdētājs (personiskais paraksts)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G.Velcis</w:t>
      </w:r>
    </w:p>
    <w:sectPr w:rsidR="004A41D7" w:rsidRPr="004A4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D7"/>
    <w:rsid w:val="00497CF1"/>
    <w:rsid w:val="004A41D7"/>
    <w:rsid w:val="00E3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F8071-756A-4659-89C8-8453F55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A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Muzejs</dc:creator>
  <cp:lastModifiedBy>IlzeS</cp:lastModifiedBy>
  <cp:revision>2</cp:revision>
  <dcterms:created xsi:type="dcterms:W3CDTF">2018-06-08T08:56:00Z</dcterms:created>
  <dcterms:modified xsi:type="dcterms:W3CDTF">2018-06-08T08:56:00Z</dcterms:modified>
</cp:coreProperties>
</file>