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5325B" w14:textId="77777777" w:rsidR="002259DE" w:rsidRDefault="002259DE" w:rsidP="002259DE">
      <w:pPr>
        <w:pStyle w:val="Kjene"/>
        <w:tabs>
          <w:tab w:val="clear" w:pos="4320"/>
          <w:tab w:val="clear" w:pos="8640"/>
        </w:tabs>
        <w:jc w:val="both"/>
        <w:rPr>
          <w:sz w:val="24"/>
          <w:szCs w:val="24"/>
          <w:lang w:val="lv-LV"/>
        </w:rPr>
      </w:pPr>
      <w:bookmarkStart w:id="0" w:name="_GoBack"/>
      <w:bookmarkEnd w:id="0"/>
    </w:p>
    <w:p w14:paraId="0829BB0F" w14:textId="77777777" w:rsidR="002259DE" w:rsidRPr="001E1488" w:rsidRDefault="002259DE" w:rsidP="002259DE">
      <w:pPr>
        <w:pStyle w:val="Kjene"/>
        <w:tabs>
          <w:tab w:val="clear" w:pos="4320"/>
          <w:tab w:val="clear" w:pos="8640"/>
        </w:tabs>
        <w:jc w:val="both"/>
        <w:rPr>
          <w:sz w:val="24"/>
          <w:szCs w:val="24"/>
          <w:lang w:val="lv-LV"/>
        </w:rPr>
      </w:pPr>
    </w:p>
    <w:p w14:paraId="43F9D470" w14:textId="77777777" w:rsidR="002259DE" w:rsidRDefault="002259DE" w:rsidP="002259DE">
      <w:pPr>
        <w:pStyle w:val="Galvene"/>
        <w:rPr>
          <w:rFonts w:ascii="Times New Roman" w:hAnsi="Times New Roman"/>
        </w:rPr>
      </w:pPr>
    </w:p>
    <w:p w14:paraId="6257AA0C" w14:textId="77777777" w:rsidR="002259DE" w:rsidRPr="00944B49" w:rsidRDefault="002259DE" w:rsidP="002259DE">
      <w:pPr>
        <w:pStyle w:val="Galvene"/>
      </w:pPr>
      <w:r w:rsidRPr="00944B49">
        <w:rPr>
          <w:noProof/>
          <w:lang w:val="lv-LV" w:eastAsia="lv-LV"/>
        </w:rPr>
        <w:drawing>
          <wp:anchor distT="0" distB="0" distL="114300" distR="114300" simplePos="0" relativeHeight="251662336" behindDoc="1" locked="0" layoutInCell="1" allowOverlap="1" wp14:anchorId="403ADB85" wp14:editId="2D044673">
            <wp:simplePos x="0" y="0"/>
            <wp:positionH relativeFrom="page">
              <wp:posOffset>1219835</wp:posOffset>
            </wp:positionH>
            <wp:positionV relativeFrom="page">
              <wp:posOffset>720090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82374A3" w14:textId="77777777" w:rsidR="002259DE" w:rsidRPr="00944B49" w:rsidRDefault="002259DE" w:rsidP="002259DE">
      <w:pPr>
        <w:pStyle w:val="Galvene"/>
      </w:pPr>
    </w:p>
    <w:p w14:paraId="633E68BB" w14:textId="77777777" w:rsidR="002259DE" w:rsidRDefault="002259DE" w:rsidP="002259DE">
      <w:pPr>
        <w:pStyle w:val="Galvene"/>
      </w:pPr>
    </w:p>
    <w:p w14:paraId="6C44ADC4" w14:textId="77777777" w:rsidR="002259DE" w:rsidRPr="00944B49" w:rsidRDefault="002259DE" w:rsidP="002259DE">
      <w:pPr>
        <w:pStyle w:val="Galvene"/>
      </w:pPr>
    </w:p>
    <w:p w14:paraId="21CB1E42" w14:textId="77777777" w:rsidR="002259DE" w:rsidRDefault="002259DE" w:rsidP="002259DE">
      <w:pPr>
        <w:pStyle w:val="Galvene"/>
        <w:tabs>
          <w:tab w:val="clear" w:pos="4320"/>
          <w:tab w:val="clear" w:pos="8640"/>
          <w:tab w:val="left" w:pos="8145"/>
        </w:tabs>
      </w:pPr>
    </w:p>
    <w:p w14:paraId="08548CBE" w14:textId="77777777" w:rsidR="002259DE" w:rsidRPr="00944B49" w:rsidRDefault="002259DE" w:rsidP="002259DE">
      <w:pPr>
        <w:pStyle w:val="Galvene"/>
        <w:tabs>
          <w:tab w:val="clear" w:pos="4320"/>
          <w:tab w:val="clear" w:pos="8640"/>
          <w:tab w:val="left" w:pos="8145"/>
        </w:tabs>
        <w:jc w:val="center"/>
      </w:pPr>
      <w:r>
        <w:t>PR</w:t>
      </w:r>
      <w:r w:rsidR="00D13D1C">
        <w:t xml:space="preserve">EVENCIJAS UN SABIEDRĪBAS INFORMĒŠANAS </w:t>
      </w:r>
      <w:r>
        <w:t>NODAĻA</w:t>
      </w:r>
    </w:p>
    <w:p w14:paraId="2EA8026E" w14:textId="77777777" w:rsidR="002259DE" w:rsidRPr="00944B49" w:rsidRDefault="002259DE" w:rsidP="002259DE">
      <w:pPr>
        <w:pStyle w:val="Galvene"/>
      </w:pPr>
      <w:r w:rsidRPr="00944B49">
        <w:rPr>
          <w:noProof/>
          <w:lang w:val="lv-LV" w:eastAsia="lv-LV"/>
        </w:rPr>
        <mc:AlternateContent>
          <mc:Choice Requires="wps">
            <w:drawing>
              <wp:anchor distT="0" distB="0" distL="114300" distR="114300" simplePos="0" relativeHeight="251664384" behindDoc="1" locked="0" layoutInCell="1" allowOverlap="1" wp14:anchorId="180F680C" wp14:editId="221745AA">
                <wp:simplePos x="0" y="0"/>
                <wp:positionH relativeFrom="page">
                  <wp:posOffset>1171575</wp:posOffset>
                </wp:positionH>
                <wp:positionV relativeFrom="page">
                  <wp:posOffset>2183130</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80517" w14:textId="77777777" w:rsidR="002259DE" w:rsidRDefault="002259DE" w:rsidP="002259DE">
                            <w:pPr>
                              <w:spacing w:line="194" w:lineRule="exact"/>
                              <w:ind w:left="20" w:right="-45"/>
                              <w:jc w:val="center"/>
                              <w:rPr>
                                <w:sz w:val="17"/>
                                <w:szCs w:val="17"/>
                              </w:rPr>
                            </w:pPr>
                            <w:r w:rsidRPr="004514AA">
                              <w:rPr>
                                <w:color w:val="231F20"/>
                                <w:sz w:val="17"/>
                                <w:szCs w:val="17"/>
                                <w:lang w:val="pt-BR"/>
                              </w:rPr>
                              <w:t>M</w:t>
                            </w:r>
                            <w:r>
                              <w:rPr>
                                <w:color w:val="231F20"/>
                                <w:sz w:val="17"/>
                                <w:szCs w:val="17"/>
                                <w:lang w:val="pt-BR"/>
                              </w:rPr>
                              <w:t>askavas iela 5, Rīga, LV – 1050;</w:t>
                            </w:r>
                            <w:r w:rsidRPr="004514AA">
                              <w:rPr>
                                <w:color w:val="231F20"/>
                                <w:sz w:val="17"/>
                                <w:szCs w:val="17"/>
                                <w:lang w:val="pt-BR"/>
                              </w:rPr>
                              <w:t xml:space="preserve"> tālr.</w:t>
                            </w:r>
                            <w:r>
                              <w:rPr>
                                <w:color w:val="231F20"/>
                                <w:sz w:val="17"/>
                                <w:szCs w:val="17"/>
                                <w:lang w:val="pt-BR"/>
                              </w:rPr>
                              <w:t>:</w:t>
                            </w:r>
                            <w:r w:rsidRPr="004514AA">
                              <w:rPr>
                                <w:color w:val="231F20"/>
                                <w:sz w:val="17"/>
                                <w:szCs w:val="17"/>
                                <w:lang w:val="pt-BR"/>
                              </w:rPr>
                              <w:t xml:space="preserve"> </w:t>
                            </w:r>
                            <w:r w:rsidRPr="007961A2">
                              <w:rPr>
                                <w:color w:val="231F20"/>
                                <w:sz w:val="17"/>
                                <w:szCs w:val="17"/>
                                <w:lang w:val="lv-LV"/>
                              </w:rPr>
                              <w:t>67075871; fakss:</w:t>
                            </w:r>
                            <w:r>
                              <w:rPr>
                                <w:color w:val="231F20"/>
                                <w:sz w:val="17"/>
                                <w:szCs w:val="17"/>
                              </w:rPr>
                              <w:t xml:space="preserve"> 67223542;</w:t>
                            </w:r>
                            <w:r w:rsidRPr="00350576">
                              <w:rPr>
                                <w:color w:val="231F20"/>
                                <w:sz w:val="17"/>
                                <w:szCs w:val="17"/>
                              </w:rPr>
                              <w:t xml:space="preserve"> e-pasts</w:t>
                            </w:r>
                            <w:r>
                              <w:rPr>
                                <w:color w:val="231F20"/>
                                <w:sz w:val="17"/>
                                <w:szCs w:val="17"/>
                              </w:rPr>
                              <w:t>:</w:t>
                            </w:r>
                            <w:r w:rsidRPr="00350576">
                              <w:rPr>
                                <w:color w:val="231F20"/>
                                <w:sz w:val="17"/>
                                <w:szCs w:val="17"/>
                              </w:rPr>
                              <w:t xml:space="preserve"> </w:t>
                            </w:r>
                            <w:r>
                              <w:rPr>
                                <w:color w:val="231F20"/>
                                <w:sz w:val="17"/>
                                <w:szCs w:val="17"/>
                              </w:rPr>
                              <w:t>prese</w:t>
                            </w:r>
                            <w:r w:rsidRPr="00350576">
                              <w:rPr>
                                <w:color w:val="231F20"/>
                                <w:sz w:val="17"/>
                                <w:szCs w:val="17"/>
                              </w:rPr>
                              <w:t>@vugd.gov.lv</w:t>
                            </w:r>
                            <w:r>
                              <w:rPr>
                                <w:color w:val="231F20"/>
                                <w:sz w:val="17"/>
                                <w:szCs w:val="17"/>
                              </w:rPr>
                              <w:t>;</w:t>
                            </w:r>
                            <w:r w:rsidRPr="00350576">
                              <w:rPr>
                                <w:color w:val="231F20"/>
                                <w:sz w:val="17"/>
                                <w:szCs w:val="17"/>
                              </w:rPr>
                              <w:t xml:space="preserve"> www.vugd.gov.l</w:t>
                            </w:r>
                            <w:r>
                              <w:rPr>
                                <w:color w:val="231F20"/>
                                <w:sz w:val="17"/>
                                <w:szCs w:val="17"/>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680C" id="_x0000_t202" coordsize="21600,21600" o:spt="202" path="m,l,21600r21600,l21600,xe">
                <v:stroke joinstyle="miter"/>
                <v:path gradientshapeok="t" o:connecttype="rect"/>
              </v:shapetype>
              <v:shape id="Tekstlodziņš 3" o:spid="_x0000_s1026" type="#_x0000_t202" style="position:absolute;margin-left:92.25pt;margin-top:171.9pt;width:459.75pt;height:2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" filled="f" stroked="f">
                <v:textbox inset="0,0,0,0">
                  <w:txbxContent>
                    <w:p w14:paraId="6A880517" w14:textId="77777777" w:rsidR="002259DE" w:rsidRDefault="002259DE" w:rsidP="002259DE">
                      <w:pPr>
                        <w:spacing w:line="194" w:lineRule="exact"/>
                        <w:ind w:left="20" w:right="-45"/>
                        <w:jc w:val="center"/>
                        <w:rPr>
                          <w:sz w:val="17"/>
                          <w:szCs w:val="17"/>
                        </w:rPr>
                      </w:pPr>
                      <w:r w:rsidRPr="004514AA">
                        <w:rPr>
                          <w:color w:val="231F20"/>
                          <w:sz w:val="17"/>
                          <w:szCs w:val="17"/>
                          <w:lang w:val="pt-BR"/>
                        </w:rPr>
                        <w:t>M</w:t>
                      </w:r>
                      <w:r>
                        <w:rPr>
                          <w:color w:val="231F20"/>
                          <w:sz w:val="17"/>
                          <w:szCs w:val="17"/>
                          <w:lang w:val="pt-BR"/>
                        </w:rPr>
                        <w:t>askavas iela 5, Rīga, LV – 1050;</w:t>
                      </w:r>
                      <w:r w:rsidRPr="004514AA">
                        <w:rPr>
                          <w:color w:val="231F20"/>
                          <w:sz w:val="17"/>
                          <w:szCs w:val="17"/>
                          <w:lang w:val="pt-BR"/>
                        </w:rPr>
                        <w:t xml:space="preserve"> tālr.</w:t>
                      </w:r>
                      <w:r>
                        <w:rPr>
                          <w:color w:val="231F20"/>
                          <w:sz w:val="17"/>
                          <w:szCs w:val="17"/>
                          <w:lang w:val="pt-BR"/>
                        </w:rPr>
                        <w:t>:</w:t>
                      </w:r>
                      <w:r w:rsidRPr="004514AA">
                        <w:rPr>
                          <w:color w:val="231F20"/>
                          <w:sz w:val="17"/>
                          <w:szCs w:val="17"/>
                          <w:lang w:val="pt-BR"/>
                        </w:rPr>
                        <w:t xml:space="preserve"> </w:t>
                      </w:r>
                      <w:r w:rsidRPr="007961A2">
                        <w:rPr>
                          <w:color w:val="231F20"/>
                          <w:sz w:val="17"/>
                          <w:szCs w:val="17"/>
                          <w:lang w:val="lv-LV"/>
                        </w:rPr>
                        <w:t>67075871; fakss:</w:t>
                      </w:r>
                      <w:r>
                        <w:rPr>
                          <w:color w:val="231F20"/>
                          <w:sz w:val="17"/>
                          <w:szCs w:val="17"/>
                        </w:rPr>
                        <w:t xml:space="preserve"> 67223542;</w:t>
                      </w:r>
                      <w:r w:rsidRPr="00350576">
                        <w:rPr>
                          <w:color w:val="231F20"/>
                          <w:sz w:val="17"/>
                          <w:szCs w:val="17"/>
                        </w:rPr>
                        <w:t xml:space="preserve"> e-pasts</w:t>
                      </w:r>
                      <w:r>
                        <w:rPr>
                          <w:color w:val="231F20"/>
                          <w:sz w:val="17"/>
                          <w:szCs w:val="17"/>
                        </w:rPr>
                        <w:t>:</w:t>
                      </w:r>
                      <w:r w:rsidRPr="00350576">
                        <w:rPr>
                          <w:color w:val="231F20"/>
                          <w:sz w:val="17"/>
                          <w:szCs w:val="17"/>
                        </w:rPr>
                        <w:t xml:space="preserve"> </w:t>
                      </w:r>
                      <w:r>
                        <w:rPr>
                          <w:color w:val="231F20"/>
                          <w:sz w:val="17"/>
                          <w:szCs w:val="17"/>
                        </w:rPr>
                        <w:t>prese</w:t>
                      </w:r>
                      <w:r w:rsidRPr="00350576">
                        <w:rPr>
                          <w:color w:val="231F20"/>
                          <w:sz w:val="17"/>
                          <w:szCs w:val="17"/>
                        </w:rPr>
                        <w:t>@vugd.gov.lv</w:t>
                      </w:r>
                      <w:r>
                        <w:rPr>
                          <w:color w:val="231F20"/>
                          <w:sz w:val="17"/>
                          <w:szCs w:val="17"/>
                        </w:rPr>
                        <w:t>;</w:t>
                      </w:r>
                      <w:r w:rsidRPr="00350576">
                        <w:rPr>
                          <w:color w:val="231F20"/>
                          <w:sz w:val="17"/>
                          <w:szCs w:val="17"/>
                        </w:rPr>
                        <w:t xml:space="preserve"> www.vugd.gov.l</w:t>
                      </w:r>
                      <w:r>
                        <w:rPr>
                          <w:color w:val="231F20"/>
                          <w:sz w:val="17"/>
                          <w:szCs w:val="17"/>
                        </w:rPr>
                        <w:t>v</w:t>
                      </w:r>
                    </w:p>
                  </w:txbxContent>
                </v:textbox>
                <w10:wrap anchorx="page" anchory="page"/>
              </v:shape>
            </w:pict>
          </mc:Fallback>
        </mc:AlternateContent>
      </w:r>
    </w:p>
    <w:p w14:paraId="7E7212A5" w14:textId="77777777" w:rsidR="002259DE" w:rsidRPr="00944B49" w:rsidRDefault="002259DE" w:rsidP="002259DE">
      <w:pPr>
        <w:pStyle w:val="Galvene"/>
      </w:pPr>
    </w:p>
    <w:p w14:paraId="7942383A" w14:textId="77777777" w:rsidR="002259DE" w:rsidRPr="00944B49" w:rsidRDefault="002259DE" w:rsidP="002259DE">
      <w:pPr>
        <w:pStyle w:val="Galvene"/>
      </w:pPr>
      <w:r w:rsidRPr="00944B49">
        <w:rPr>
          <w:noProof/>
          <w:lang w:val="lv-LV" w:eastAsia="lv-LV"/>
        </w:rPr>
        <mc:AlternateContent>
          <mc:Choice Requires="wpg">
            <w:drawing>
              <wp:anchor distT="0" distB="0" distL="114300" distR="114300" simplePos="0" relativeHeight="251663360" behindDoc="1" locked="0" layoutInCell="1" allowOverlap="1" wp14:anchorId="71D85229" wp14:editId="12D4F312">
                <wp:simplePos x="0" y="0"/>
                <wp:positionH relativeFrom="page">
                  <wp:posOffset>1850390</wp:posOffset>
                </wp:positionH>
                <wp:positionV relativeFrom="page">
                  <wp:posOffset>1903095</wp:posOffset>
                </wp:positionV>
                <wp:extent cx="4397375" cy="1270"/>
                <wp:effectExtent l="0" t="0" r="22225" b="1778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206F262" id="Grupa 1" o:spid="_x0000_s1026" style="position:absolute;margin-left:145.7pt;margin-top:149.85pt;width:346.25pt;height:.1pt;z-index:-25165312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exYwMAAOM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Az7Fex&#10;YwMAAOM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7C7405AC" w14:textId="77777777" w:rsidR="002259DE" w:rsidRPr="00E46D72" w:rsidRDefault="002259DE" w:rsidP="002259DE">
      <w:pPr>
        <w:rPr>
          <w:b/>
          <w:bCs/>
          <w:color w:val="000000"/>
          <w:sz w:val="8"/>
          <w:szCs w:val="24"/>
          <w:lang w:val="lv-LV"/>
        </w:rPr>
      </w:pPr>
    </w:p>
    <w:p w14:paraId="0A0A9A63" w14:textId="77777777" w:rsidR="002259DE" w:rsidRPr="00E46D72" w:rsidRDefault="002259DE" w:rsidP="002259DE">
      <w:pPr>
        <w:spacing w:after="120"/>
        <w:jc w:val="center"/>
        <w:rPr>
          <w:sz w:val="24"/>
          <w:lang w:val="lv-LV"/>
        </w:rPr>
      </w:pPr>
      <w:r w:rsidRPr="00E46D72">
        <w:rPr>
          <w:sz w:val="24"/>
          <w:lang w:val="lv-LV"/>
        </w:rPr>
        <w:t>INFORMĀCIJA PLAŠSAZIŅAS LĪDZEKĻIEM</w:t>
      </w:r>
    </w:p>
    <w:p w14:paraId="53D18807" w14:textId="62A4837E" w:rsidR="002259DE" w:rsidRDefault="000C7D31" w:rsidP="002259DE">
      <w:pPr>
        <w:spacing w:after="120"/>
        <w:jc w:val="center"/>
        <w:rPr>
          <w:sz w:val="24"/>
          <w:szCs w:val="24"/>
          <w:lang w:val="lv-LV"/>
        </w:rPr>
      </w:pPr>
      <w:r w:rsidRPr="000C7D31">
        <w:rPr>
          <w:sz w:val="24"/>
          <w:szCs w:val="24"/>
          <w:lang w:val="lv-LV"/>
        </w:rPr>
        <w:t>03</w:t>
      </w:r>
      <w:r w:rsidR="00704914" w:rsidRPr="000C7D31">
        <w:rPr>
          <w:sz w:val="24"/>
          <w:szCs w:val="24"/>
          <w:lang w:val="lv-LV"/>
        </w:rPr>
        <w:t>.</w:t>
      </w:r>
      <w:r w:rsidRPr="000C7D31">
        <w:rPr>
          <w:sz w:val="24"/>
          <w:szCs w:val="24"/>
          <w:lang w:val="lv-LV"/>
        </w:rPr>
        <w:t>10</w:t>
      </w:r>
      <w:r w:rsidR="00A8363A" w:rsidRPr="000C7D31">
        <w:rPr>
          <w:sz w:val="24"/>
          <w:szCs w:val="24"/>
          <w:lang w:val="lv-LV"/>
        </w:rPr>
        <w:t>.201</w:t>
      </w:r>
      <w:r w:rsidR="00097034" w:rsidRPr="000C7D31">
        <w:rPr>
          <w:sz w:val="24"/>
          <w:szCs w:val="24"/>
          <w:lang w:val="lv-LV"/>
        </w:rPr>
        <w:t>9</w:t>
      </w:r>
      <w:r w:rsidR="00A8363A" w:rsidRPr="000C7D31">
        <w:rPr>
          <w:sz w:val="24"/>
          <w:szCs w:val="24"/>
          <w:lang w:val="lv-LV"/>
        </w:rPr>
        <w:t>.</w:t>
      </w:r>
    </w:p>
    <w:p w14:paraId="285C59FF" w14:textId="77777777" w:rsidR="002259DE" w:rsidRDefault="002259DE" w:rsidP="003F0C94">
      <w:pPr>
        <w:jc w:val="center"/>
        <w:rPr>
          <w:sz w:val="24"/>
          <w:szCs w:val="24"/>
          <w:lang w:val="lv-LV"/>
        </w:rPr>
      </w:pPr>
    </w:p>
    <w:p w14:paraId="55EC8EDF" w14:textId="2F2550EF" w:rsidR="00704914" w:rsidRPr="00704914" w:rsidRDefault="005D502C" w:rsidP="00AB0946">
      <w:pPr>
        <w:jc w:val="center"/>
        <w:rPr>
          <w:b/>
          <w:bCs/>
          <w:sz w:val="32"/>
          <w:szCs w:val="32"/>
          <w:lang w:val="lv-LV" w:eastAsia="lv-LV"/>
        </w:rPr>
      </w:pPr>
      <w:r>
        <w:rPr>
          <w:b/>
          <w:bCs/>
          <w:sz w:val="32"/>
          <w:szCs w:val="32"/>
          <w:lang w:val="lv-LV" w:eastAsia="lv-LV"/>
        </w:rPr>
        <w:t xml:space="preserve">Pirms apkures sezonas </w:t>
      </w:r>
      <w:r w:rsidR="000A4308">
        <w:rPr>
          <w:b/>
          <w:bCs/>
          <w:sz w:val="32"/>
          <w:szCs w:val="32"/>
          <w:lang w:val="lv-LV" w:eastAsia="lv-LV"/>
        </w:rPr>
        <w:t>parūpējies par sava mājokļa ugunsdrošību</w:t>
      </w:r>
      <w:r>
        <w:rPr>
          <w:b/>
          <w:bCs/>
          <w:sz w:val="32"/>
          <w:szCs w:val="32"/>
          <w:lang w:val="lv-LV" w:eastAsia="lv-LV"/>
        </w:rPr>
        <w:t>!</w:t>
      </w:r>
    </w:p>
    <w:p w14:paraId="6F31E2F1" w14:textId="77777777" w:rsidR="008C10CC" w:rsidRPr="00704914" w:rsidRDefault="008C10CC" w:rsidP="00704914">
      <w:pPr>
        <w:spacing w:line="360" w:lineRule="auto"/>
        <w:jc w:val="center"/>
        <w:rPr>
          <w:sz w:val="28"/>
          <w:szCs w:val="28"/>
          <w:lang w:val="lv-LV"/>
        </w:rPr>
      </w:pPr>
    </w:p>
    <w:p w14:paraId="67DC20E6" w14:textId="1B3F4B2A" w:rsidR="00704914" w:rsidRPr="00704914" w:rsidRDefault="000A4308" w:rsidP="000A4308">
      <w:pPr>
        <w:spacing w:line="360" w:lineRule="auto"/>
        <w:ind w:firstLine="720"/>
        <w:jc w:val="both"/>
        <w:rPr>
          <w:sz w:val="28"/>
          <w:szCs w:val="28"/>
          <w:lang w:val="lv-LV" w:eastAsia="lv-LV"/>
        </w:rPr>
      </w:pPr>
      <w:r>
        <w:rPr>
          <w:sz w:val="28"/>
          <w:szCs w:val="28"/>
          <w:lang w:val="lv-LV" w:eastAsia="lv-LV"/>
        </w:rPr>
        <w:t xml:space="preserve">Iestājoties </w:t>
      </w:r>
      <w:r w:rsidR="00D35C22">
        <w:rPr>
          <w:sz w:val="28"/>
          <w:szCs w:val="28"/>
          <w:lang w:val="lv-LV" w:eastAsia="lv-LV"/>
        </w:rPr>
        <w:t>rudenīgam un vēsākam laikam</w:t>
      </w:r>
      <w:r w:rsidR="00073D92">
        <w:rPr>
          <w:sz w:val="28"/>
          <w:szCs w:val="28"/>
          <w:lang w:val="lv-LV" w:eastAsia="lv-LV"/>
        </w:rPr>
        <w:t xml:space="preserve">, </w:t>
      </w:r>
      <w:r w:rsidRPr="00704914">
        <w:rPr>
          <w:sz w:val="28"/>
          <w:szCs w:val="28"/>
          <w:lang w:val="lv-LV" w:eastAsia="lv-LV"/>
        </w:rPr>
        <w:t>Valsts ugun</w:t>
      </w:r>
      <w:r>
        <w:rPr>
          <w:sz w:val="28"/>
          <w:szCs w:val="28"/>
          <w:lang w:val="lv-LV" w:eastAsia="lv-LV"/>
        </w:rPr>
        <w:t xml:space="preserve">sdzēsības un glābšanas dienests (VUGD) saņem arvien vairāk izsaukumus uz ugunsgrēkiem, kas </w:t>
      </w:r>
      <w:r w:rsidR="00704914" w:rsidRPr="00704914">
        <w:rPr>
          <w:sz w:val="28"/>
          <w:szCs w:val="28"/>
          <w:lang w:val="lv-LV" w:eastAsia="lv-LV"/>
        </w:rPr>
        <w:t>i</w:t>
      </w:r>
      <w:r>
        <w:rPr>
          <w:sz w:val="28"/>
          <w:szCs w:val="28"/>
          <w:lang w:val="lv-LV" w:eastAsia="lv-LV"/>
        </w:rPr>
        <w:t>r saistīti</w:t>
      </w:r>
      <w:r w:rsidR="00704914" w:rsidRPr="00704914">
        <w:rPr>
          <w:sz w:val="28"/>
          <w:szCs w:val="28"/>
          <w:lang w:val="lv-LV" w:eastAsia="lv-LV"/>
        </w:rPr>
        <w:t xml:space="preserve"> ar apkures lietošan</w:t>
      </w:r>
      <w:r w:rsidR="00EB0159">
        <w:rPr>
          <w:sz w:val="28"/>
          <w:szCs w:val="28"/>
          <w:lang w:val="lv-LV" w:eastAsia="lv-LV"/>
        </w:rPr>
        <w:t>u</w:t>
      </w:r>
      <w:r w:rsidR="00704914" w:rsidRPr="00704914">
        <w:rPr>
          <w:sz w:val="28"/>
          <w:szCs w:val="28"/>
          <w:lang w:val="lv-LV" w:eastAsia="lv-LV"/>
        </w:rPr>
        <w:t xml:space="preserve"> – </w:t>
      </w:r>
      <w:r w:rsidR="00EB0159">
        <w:rPr>
          <w:sz w:val="28"/>
          <w:szCs w:val="28"/>
          <w:lang w:val="lv-LV" w:eastAsia="lv-LV"/>
        </w:rPr>
        <w:t xml:space="preserve">netīrītiem dūmvadiem, bojātu </w:t>
      </w:r>
      <w:r w:rsidR="00704914" w:rsidRPr="00704914">
        <w:rPr>
          <w:sz w:val="28"/>
          <w:szCs w:val="28"/>
          <w:lang w:val="lv-LV" w:eastAsia="lv-LV"/>
        </w:rPr>
        <w:t xml:space="preserve">un nepareizu </w:t>
      </w:r>
      <w:r>
        <w:rPr>
          <w:sz w:val="28"/>
          <w:szCs w:val="28"/>
          <w:lang w:val="lv-LV" w:eastAsia="lv-LV"/>
        </w:rPr>
        <w:t xml:space="preserve">apkures ierīču lietošanu. Tādēļ, </w:t>
      </w:r>
      <w:r w:rsidR="00EB0159">
        <w:rPr>
          <w:sz w:val="28"/>
          <w:szCs w:val="28"/>
          <w:lang w:val="lv-LV" w:eastAsia="lv-LV"/>
        </w:rPr>
        <w:t xml:space="preserve">sākoties apkures sezonai, </w:t>
      </w:r>
      <w:r>
        <w:rPr>
          <w:sz w:val="28"/>
          <w:szCs w:val="28"/>
          <w:lang w:val="lv-LV" w:eastAsia="lv-LV"/>
        </w:rPr>
        <w:t xml:space="preserve">VUGD </w:t>
      </w:r>
      <w:r w:rsidR="00704914" w:rsidRPr="00704914">
        <w:rPr>
          <w:sz w:val="28"/>
          <w:szCs w:val="28"/>
          <w:lang w:val="lv-LV" w:eastAsia="lv-LV"/>
        </w:rPr>
        <w:t xml:space="preserve">aicina iedzīvotājus iztīrīt dūmvadus, pārbaudīt apkures ierīces un </w:t>
      </w:r>
      <w:r w:rsidR="00EB0159">
        <w:rPr>
          <w:sz w:val="28"/>
          <w:szCs w:val="28"/>
          <w:lang w:val="lv-LV" w:eastAsia="lv-LV"/>
        </w:rPr>
        <w:t>uzstādīt</w:t>
      </w:r>
      <w:r w:rsidR="00704914" w:rsidRPr="00704914">
        <w:rPr>
          <w:sz w:val="28"/>
          <w:szCs w:val="28"/>
          <w:lang w:val="lv-LV" w:eastAsia="lv-LV"/>
        </w:rPr>
        <w:t xml:space="preserve"> dūmu detektorus!</w:t>
      </w:r>
    </w:p>
    <w:p w14:paraId="02E70062" w14:textId="77777777" w:rsidR="00704914" w:rsidRPr="00704914" w:rsidRDefault="00704914" w:rsidP="00704914">
      <w:pPr>
        <w:spacing w:line="360" w:lineRule="auto"/>
        <w:jc w:val="both"/>
        <w:rPr>
          <w:sz w:val="28"/>
          <w:szCs w:val="28"/>
          <w:lang w:val="lv-LV" w:eastAsia="lv-LV"/>
        </w:rPr>
      </w:pPr>
    </w:p>
    <w:p w14:paraId="7306677F" w14:textId="0B247B33" w:rsidR="00463158" w:rsidRPr="00463158" w:rsidRDefault="00463158" w:rsidP="00D35C22">
      <w:pPr>
        <w:spacing w:line="360" w:lineRule="auto"/>
        <w:rPr>
          <w:b/>
          <w:sz w:val="28"/>
          <w:szCs w:val="28"/>
          <w:lang w:val="lv-LV" w:eastAsia="lv-LV"/>
        </w:rPr>
      </w:pPr>
      <w:r w:rsidRPr="00463158">
        <w:rPr>
          <w:b/>
          <w:sz w:val="28"/>
          <w:szCs w:val="28"/>
          <w:lang w:val="lv-LV" w:eastAsia="lv-LV"/>
        </w:rPr>
        <w:t xml:space="preserve">Šogad </w:t>
      </w:r>
      <w:r w:rsidR="00D35C22">
        <w:rPr>
          <w:b/>
          <w:sz w:val="28"/>
          <w:szCs w:val="28"/>
          <w:lang w:val="lv-LV" w:eastAsia="lv-LV"/>
        </w:rPr>
        <w:t xml:space="preserve">ar apkuri saistītos ugunsgrēkos </w:t>
      </w:r>
      <w:r w:rsidR="00951A2F">
        <w:rPr>
          <w:b/>
          <w:sz w:val="28"/>
          <w:szCs w:val="28"/>
          <w:lang w:val="lv-LV" w:eastAsia="lv-LV"/>
        </w:rPr>
        <w:t xml:space="preserve">jau </w:t>
      </w:r>
      <w:r w:rsidRPr="00463158">
        <w:rPr>
          <w:b/>
          <w:sz w:val="28"/>
          <w:szCs w:val="28"/>
          <w:lang w:val="lv-LV" w:eastAsia="lv-LV"/>
        </w:rPr>
        <w:t>1</w:t>
      </w:r>
      <w:r w:rsidR="00E04CAD">
        <w:rPr>
          <w:b/>
          <w:sz w:val="28"/>
          <w:szCs w:val="28"/>
          <w:lang w:val="lv-LV" w:eastAsia="lv-LV"/>
        </w:rPr>
        <w:t>2</w:t>
      </w:r>
      <w:r w:rsidRPr="00463158">
        <w:rPr>
          <w:b/>
          <w:sz w:val="28"/>
          <w:szCs w:val="28"/>
          <w:lang w:val="lv-LV" w:eastAsia="lv-LV"/>
        </w:rPr>
        <w:t xml:space="preserve"> </w:t>
      </w:r>
      <w:r w:rsidR="00D35C22">
        <w:rPr>
          <w:b/>
          <w:sz w:val="28"/>
          <w:szCs w:val="28"/>
          <w:lang w:val="lv-LV" w:eastAsia="lv-LV"/>
        </w:rPr>
        <w:t>cilvēki gājuši bojā</w:t>
      </w:r>
    </w:p>
    <w:p w14:paraId="57BD604F" w14:textId="445F2AD8" w:rsidR="00A007B8" w:rsidRDefault="00704914" w:rsidP="00D35C22">
      <w:pPr>
        <w:spacing w:line="360" w:lineRule="auto"/>
        <w:ind w:firstLine="720"/>
        <w:jc w:val="both"/>
        <w:rPr>
          <w:sz w:val="28"/>
          <w:szCs w:val="28"/>
          <w:lang w:val="lv-LV" w:eastAsia="lv-LV"/>
        </w:rPr>
      </w:pPr>
      <w:r w:rsidRPr="00704914">
        <w:rPr>
          <w:sz w:val="28"/>
          <w:szCs w:val="28"/>
          <w:lang w:val="lv-LV" w:eastAsia="lv-LV"/>
        </w:rPr>
        <w:t xml:space="preserve">Kā liecina VUGD </w:t>
      </w:r>
      <w:r w:rsidR="00EB0159">
        <w:rPr>
          <w:sz w:val="28"/>
          <w:szCs w:val="28"/>
          <w:lang w:val="lv-LV" w:eastAsia="lv-LV"/>
        </w:rPr>
        <w:t>apkopotā informācija</w:t>
      </w:r>
      <w:r w:rsidRPr="00704914">
        <w:rPr>
          <w:sz w:val="28"/>
          <w:szCs w:val="28"/>
          <w:lang w:val="lv-LV" w:eastAsia="lv-LV"/>
        </w:rPr>
        <w:t>, 201</w:t>
      </w:r>
      <w:r w:rsidR="00E04CAD">
        <w:rPr>
          <w:sz w:val="28"/>
          <w:szCs w:val="28"/>
          <w:lang w:val="lv-LV" w:eastAsia="lv-LV"/>
        </w:rPr>
        <w:t>8</w:t>
      </w:r>
      <w:r w:rsidR="00DB5899">
        <w:rPr>
          <w:sz w:val="28"/>
          <w:szCs w:val="28"/>
          <w:lang w:val="lv-LV" w:eastAsia="lv-LV"/>
        </w:rPr>
        <w:t>.</w:t>
      </w:r>
      <w:r w:rsidR="00B324C1">
        <w:rPr>
          <w:sz w:val="28"/>
          <w:szCs w:val="28"/>
          <w:lang w:val="lv-LV" w:eastAsia="lv-LV"/>
        </w:rPr>
        <w:t xml:space="preserve">gadā </w:t>
      </w:r>
      <w:r w:rsidR="008234FD">
        <w:rPr>
          <w:sz w:val="28"/>
          <w:szCs w:val="28"/>
          <w:lang w:val="lv-LV" w:eastAsia="lv-LV"/>
        </w:rPr>
        <w:t xml:space="preserve">kopumā </w:t>
      </w:r>
      <w:r w:rsidR="00B324C1">
        <w:rPr>
          <w:sz w:val="28"/>
          <w:szCs w:val="28"/>
          <w:lang w:val="lv-LV" w:eastAsia="lv-LV"/>
        </w:rPr>
        <w:t>tika reģistrēti</w:t>
      </w:r>
      <w:r w:rsidR="00E04CAD">
        <w:rPr>
          <w:sz w:val="28"/>
          <w:szCs w:val="28"/>
          <w:lang w:val="lv-LV" w:eastAsia="lv-LV"/>
        </w:rPr>
        <w:t xml:space="preserve"> </w:t>
      </w:r>
      <w:r w:rsidR="00E04CAD" w:rsidRPr="00D35C22">
        <w:rPr>
          <w:sz w:val="28"/>
          <w:szCs w:val="28"/>
          <w:lang w:val="lv-LV" w:eastAsia="lv-LV"/>
        </w:rPr>
        <w:t>472</w:t>
      </w:r>
      <w:r w:rsidRPr="00D35C22">
        <w:rPr>
          <w:sz w:val="28"/>
          <w:szCs w:val="28"/>
          <w:lang w:val="lv-LV" w:eastAsia="lv-LV"/>
        </w:rPr>
        <w:t>, bet</w:t>
      </w:r>
      <w:r w:rsidRPr="00704914">
        <w:rPr>
          <w:sz w:val="28"/>
          <w:szCs w:val="28"/>
          <w:lang w:val="lv-LV" w:eastAsia="lv-LV"/>
        </w:rPr>
        <w:t xml:space="preserve"> šogad </w:t>
      </w:r>
      <w:r w:rsidR="00D35C22">
        <w:rPr>
          <w:sz w:val="28"/>
          <w:szCs w:val="28"/>
          <w:lang w:val="lv-LV" w:eastAsia="lv-LV"/>
        </w:rPr>
        <w:t>–</w:t>
      </w:r>
      <w:r w:rsidR="00147B2C">
        <w:rPr>
          <w:sz w:val="28"/>
          <w:szCs w:val="28"/>
          <w:lang w:val="lv-LV" w:eastAsia="lv-LV"/>
        </w:rPr>
        <w:t xml:space="preserve"> </w:t>
      </w:r>
      <w:r w:rsidR="00E04CAD">
        <w:rPr>
          <w:sz w:val="28"/>
          <w:szCs w:val="28"/>
          <w:lang w:val="lv-LV" w:eastAsia="lv-LV"/>
        </w:rPr>
        <w:t xml:space="preserve">262 </w:t>
      </w:r>
      <w:r w:rsidRPr="00704914">
        <w:rPr>
          <w:sz w:val="28"/>
          <w:szCs w:val="28"/>
          <w:lang w:val="lv-LV" w:eastAsia="lv-LV"/>
        </w:rPr>
        <w:t>ugunsgrēki, kuru iespējamais iemesls bija neiztīrīti dūmvadi, nepareizi izbūvētas vai bojātas apkures sistēmas, kā arī to ekspluatācijas noteikumu pārkāpum</w:t>
      </w:r>
      <w:r w:rsidR="00EB0159">
        <w:rPr>
          <w:sz w:val="28"/>
          <w:szCs w:val="28"/>
          <w:lang w:val="lv-LV" w:eastAsia="lv-LV"/>
        </w:rPr>
        <w:t xml:space="preserve">i. </w:t>
      </w:r>
    </w:p>
    <w:p w14:paraId="17249A22" w14:textId="5ED1F0D3" w:rsidR="00704914" w:rsidRPr="00704914" w:rsidRDefault="00EB0159" w:rsidP="00EB0159">
      <w:pPr>
        <w:spacing w:line="360" w:lineRule="auto"/>
        <w:ind w:firstLine="720"/>
        <w:jc w:val="both"/>
        <w:rPr>
          <w:sz w:val="28"/>
          <w:szCs w:val="28"/>
          <w:lang w:val="lv-LV"/>
        </w:rPr>
      </w:pPr>
      <w:r>
        <w:rPr>
          <w:sz w:val="28"/>
          <w:szCs w:val="28"/>
          <w:lang w:val="lv-LV" w:eastAsia="lv-LV"/>
        </w:rPr>
        <w:t>Ar apkures lietošanu saistītos</w:t>
      </w:r>
      <w:r w:rsidR="00704914" w:rsidRPr="00704914">
        <w:rPr>
          <w:sz w:val="28"/>
          <w:szCs w:val="28"/>
          <w:lang w:val="lv-LV" w:eastAsia="lv-LV"/>
        </w:rPr>
        <w:t xml:space="preserve"> ugunsgrēkos </w:t>
      </w:r>
      <w:r w:rsidR="00891AB6">
        <w:rPr>
          <w:sz w:val="28"/>
          <w:szCs w:val="28"/>
          <w:lang w:val="lv-LV" w:eastAsia="lv-LV"/>
        </w:rPr>
        <w:t>pērn</w:t>
      </w:r>
      <w:r w:rsidR="00704914" w:rsidRPr="00704914">
        <w:rPr>
          <w:sz w:val="28"/>
          <w:szCs w:val="28"/>
          <w:lang w:val="lv-LV" w:eastAsia="lv-LV"/>
        </w:rPr>
        <w:t xml:space="preserve"> gāja </w:t>
      </w:r>
      <w:r w:rsidR="00704914" w:rsidRPr="005A15FF">
        <w:rPr>
          <w:sz w:val="28"/>
          <w:szCs w:val="28"/>
          <w:lang w:val="lv-LV" w:eastAsia="lv-LV"/>
        </w:rPr>
        <w:t xml:space="preserve">bojā </w:t>
      </w:r>
      <w:r w:rsidR="00233F49" w:rsidRPr="005A15FF">
        <w:rPr>
          <w:sz w:val="28"/>
          <w:szCs w:val="28"/>
          <w:lang w:val="lv-LV" w:eastAsia="lv-LV"/>
        </w:rPr>
        <w:t>1</w:t>
      </w:r>
      <w:r w:rsidR="005A15FF" w:rsidRPr="005A15FF">
        <w:rPr>
          <w:sz w:val="28"/>
          <w:szCs w:val="28"/>
          <w:lang w:val="lv-LV" w:eastAsia="lv-LV"/>
        </w:rPr>
        <w:t>7</w:t>
      </w:r>
      <w:r w:rsidR="00704914" w:rsidRPr="005A15FF">
        <w:rPr>
          <w:sz w:val="28"/>
          <w:szCs w:val="28"/>
          <w:lang w:val="lv-LV" w:eastAsia="lv-LV"/>
        </w:rPr>
        <w:t xml:space="preserve"> cilvēki, bet cieta </w:t>
      </w:r>
      <w:r w:rsidR="00147B2C" w:rsidRPr="005A15FF">
        <w:rPr>
          <w:sz w:val="28"/>
          <w:szCs w:val="28"/>
          <w:lang w:val="lv-LV" w:eastAsia="lv-LV"/>
        </w:rPr>
        <w:t>43</w:t>
      </w:r>
      <w:r w:rsidR="00704914" w:rsidRPr="005A15FF">
        <w:rPr>
          <w:sz w:val="28"/>
          <w:szCs w:val="28"/>
          <w:lang w:val="lv-LV" w:eastAsia="lv-LV"/>
        </w:rPr>
        <w:t xml:space="preserve"> cilvēk</w:t>
      </w:r>
      <w:r w:rsidR="001677A8" w:rsidRPr="005A15FF">
        <w:rPr>
          <w:sz w:val="28"/>
          <w:szCs w:val="28"/>
          <w:lang w:val="lv-LV" w:eastAsia="lv-LV"/>
        </w:rPr>
        <w:t>i</w:t>
      </w:r>
      <w:r w:rsidR="00704914" w:rsidRPr="005A15FF">
        <w:rPr>
          <w:sz w:val="28"/>
          <w:szCs w:val="28"/>
          <w:lang w:val="lv-LV" w:eastAsia="lv-LV"/>
        </w:rPr>
        <w:t xml:space="preserve">. Savukārt šogad ar apkures problēmām saistītos ugunsgrēkos </w:t>
      </w:r>
      <w:r w:rsidR="00704914" w:rsidRPr="00704914">
        <w:rPr>
          <w:sz w:val="28"/>
          <w:szCs w:val="28"/>
          <w:lang w:val="lv-LV" w:eastAsia="lv-LV"/>
        </w:rPr>
        <w:t xml:space="preserve">gājuši bojā jau </w:t>
      </w:r>
      <w:r w:rsidR="00233F49">
        <w:rPr>
          <w:sz w:val="28"/>
          <w:szCs w:val="28"/>
          <w:lang w:val="lv-LV" w:eastAsia="lv-LV"/>
        </w:rPr>
        <w:t>1</w:t>
      </w:r>
      <w:r w:rsidR="00147B2C">
        <w:rPr>
          <w:sz w:val="28"/>
          <w:szCs w:val="28"/>
          <w:lang w:val="lv-LV" w:eastAsia="lv-LV"/>
        </w:rPr>
        <w:t>2</w:t>
      </w:r>
      <w:r w:rsidR="00704914" w:rsidRPr="00704914">
        <w:rPr>
          <w:sz w:val="28"/>
          <w:szCs w:val="28"/>
          <w:lang w:val="lv-LV" w:eastAsia="lv-LV"/>
        </w:rPr>
        <w:t xml:space="preserve"> cilvēki, bet cieti</w:t>
      </w:r>
      <w:r w:rsidR="00233F49">
        <w:rPr>
          <w:sz w:val="28"/>
          <w:szCs w:val="28"/>
          <w:lang w:val="lv-LV" w:eastAsia="lv-LV"/>
        </w:rPr>
        <w:t>s</w:t>
      </w:r>
      <w:r w:rsidR="00891AB6">
        <w:rPr>
          <w:sz w:val="28"/>
          <w:szCs w:val="28"/>
          <w:lang w:val="lv-LV" w:eastAsia="lv-LV"/>
        </w:rPr>
        <w:t xml:space="preserve"> –</w:t>
      </w:r>
      <w:r w:rsidR="00704914" w:rsidRPr="00704914">
        <w:rPr>
          <w:sz w:val="28"/>
          <w:szCs w:val="28"/>
          <w:lang w:val="lv-LV" w:eastAsia="lv-LV"/>
        </w:rPr>
        <w:t xml:space="preserve"> </w:t>
      </w:r>
      <w:r w:rsidR="00147B2C">
        <w:rPr>
          <w:sz w:val="28"/>
          <w:szCs w:val="28"/>
          <w:lang w:val="lv-LV" w:eastAsia="lv-LV"/>
        </w:rPr>
        <w:t>2</w:t>
      </w:r>
      <w:r w:rsidR="00233F49">
        <w:rPr>
          <w:sz w:val="28"/>
          <w:szCs w:val="28"/>
          <w:lang w:val="lv-LV" w:eastAsia="lv-LV"/>
        </w:rPr>
        <w:t>1</w:t>
      </w:r>
      <w:r w:rsidR="00147B2C">
        <w:rPr>
          <w:sz w:val="28"/>
          <w:szCs w:val="28"/>
          <w:lang w:val="lv-LV" w:eastAsia="lv-LV"/>
        </w:rPr>
        <w:t>, turklāt jāņem vērā, ka šā gada apkures sezona ir tikai sākusies, tādēļ</w:t>
      </w:r>
      <w:r w:rsidR="00704914" w:rsidRPr="00704914">
        <w:rPr>
          <w:sz w:val="28"/>
          <w:szCs w:val="28"/>
          <w:lang w:val="lv-LV" w:eastAsia="lv-LV"/>
        </w:rPr>
        <w:t xml:space="preserve"> </w:t>
      </w:r>
      <w:r w:rsidR="00147B2C">
        <w:rPr>
          <w:sz w:val="28"/>
          <w:szCs w:val="28"/>
          <w:lang w:val="lv-LV" w:eastAsia="lv-LV"/>
        </w:rPr>
        <w:t xml:space="preserve">drūmā statistika </w:t>
      </w:r>
      <w:r w:rsidR="00D35C22">
        <w:rPr>
          <w:sz w:val="28"/>
          <w:szCs w:val="28"/>
          <w:lang w:val="lv-LV" w:eastAsia="lv-LV"/>
        </w:rPr>
        <w:t xml:space="preserve">visticamāk </w:t>
      </w:r>
      <w:r w:rsidR="00147B2C">
        <w:rPr>
          <w:sz w:val="28"/>
          <w:szCs w:val="28"/>
          <w:lang w:val="lv-LV" w:eastAsia="lv-LV"/>
        </w:rPr>
        <w:t xml:space="preserve">vēl tikai pieaugs. </w:t>
      </w:r>
      <w:r w:rsidR="00704914" w:rsidRPr="00704914">
        <w:rPr>
          <w:sz w:val="28"/>
          <w:szCs w:val="28"/>
          <w:lang w:val="lv-LV"/>
        </w:rPr>
        <w:t>Ugunsgrēkus, kuros cieš vai iet bojā cilvēki un tiek bojāts īpašums, var novērst, regulāri veicot dūmvadu tīrīšanu un apsekojot apkures ierīču tehnisko stāvokli.</w:t>
      </w:r>
    </w:p>
    <w:p w14:paraId="7239BF40" w14:textId="77777777" w:rsidR="00704914" w:rsidRPr="00704914" w:rsidRDefault="00704914" w:rsidP="00704914">
      <w:pPr>
        <w:spacing w:line="360" w:lineRule="auto"/>
        <w:ind w:firstLine="720"/>
        <w:jc w:val="both"/>
        <w:rPr>
          <w:sz w:val="28"/>
          <w:szCs w:val="28"/>
          <w:lang w:val="lv-LV"/>
        </w:rPr>
      </w:pPr>
    </w:p>
    <w:p w14:paraId="2C6ADD3B" w14:textId="77777777" w:rsidR="00704914" w:rsidRPr="00704914" w:rsidRDefault="00704914" w:rsidP="00D35C22">
      <w:pPr>
        <w:spacing w:line="360" w:lineRule="auto"/>
        <w:rPr>
          <w:b/>
          <w:sz w:val="28"/>
          <w:szCs w:val="28"/>
          <w:lang w:val="lv-LV"/>
        </w:rPr>
      </w:pPr>
      <w:r w:rsidRPr="00704914">
        <w:rPr>
          <w:b/>
          <w:sz w:val="28"/>
          <w:szCs w:val="28"/>
          <w:lang w:val="lv-LV"/>
        </w:rPr>
        <w:lastRenderedPageBreak/>
        <w:t>Pirms katras apkures sezonas jāveic dūmvada tīrīšana</w:t>
      </w:r>
    </w:p>
    <w:p w14:paraId="004756BB" w14:textId="74D3621E" w:rsidR="00D35C22" w:rsidRDefault="00D35C22" w:rsidP="00951A2F">
      <w:pPr>
        <w:spacing w:line="360" w:lineRule="auto"/>
        <w:ind w:firstLine="720"/>
        <w:jc w:val="both"/>
        <w:rPr>
          <w:sz w:val="28"/>
          <w:szCs w:val="28"/>
          <w:lang w:val="lv-LV" w:eastAsia="lv-LV"/>
        </w:rPr>
      </w:pPr>
      <w:r w:rsidRPr="00D35C22">
        <w:rPr>
          <w:sz w:val="28"/>
          <w:szCs w:val="28"/>
          <w:lang w:val="lv-LV" w:eastAsia="lv-LV"/>
        </w:rPr>
        <w:t>Sadegot jebkuram cietajam kurināmajam, uz skursteņa iekšējās virsmas veidojas kvēpu, sodrēju un darvas nosēdumi, kas, laikus nenotīrīti, labākajā gadījumā samazina apkures ierīces darbības efektivitāti, bet sliktākajā – var izraisīt intensīvu šo produktu degšanu. Tas var radīt plaisas visa mūrētā dūmeņa korpusa biezumā, ārējo apvalku ieskaitot, tādejādi paverot ceļu karstajām dūmgāzēm un liesmām uz degtspējīgām sienu, griestu un jumta konstrukcijām, kas var izraisīt ne tikai dūmvada, bet arī visas ēkas aizdegšanos.</w:t>
      </w:r>
    </w:p>
    <w:p w14:paraId="1AB5F854" w14:textId="3A650E43" w:rsidR="00DB5899" w:rsidRDefault="00704914" w:rsidP="00951A2F">
      <w:pPr>
        <w:spacing w:line="360" w:lineRule="auto"/>
        <w:ind w:firstLine="720"/>
        <w:jc w:val="both"/>
        <w:rPr>
          <w:sz w:val="28"/>
          <w:szCs w:val="28"/>
          <w:lang w:val="lv-LV" w:eastAsia="lv-LV"/>
        </w:rPr>
      </w:pPr>
      <w:r w:rsidRPr="00704914">
        <w:rPr>
          <w:sz w:val="28"/>
          <w:szCs w:val="28"/>
          <w:lang w:val="lv-LV" w:eastAsia="lv-LV"/>
        </w:rPr>
        <w:t xml:space="preserve">Ugunsdzēsēji </w:t>
      </w:r>
      <w:r w:rsidRPr="005A15FF">
        <w:rPr>
          <w:sz w:val="28"/>
          <w:szCs w:val="28"/>
          <w:lang w:val="lv-LV" w:eastAsia="lv-LV"/>
        </w:rPr>
        <w:t>glābēji 201</w:t>
      </w:r>
      <w:r w:rsidR="008B5C21" w:rsidRPr="005A15FF">
        <w:rPr>
          <w:sz w:val="28"/>
          <w:szCs w:val="28"/>
          <w:lang w:val="lv-LV" w:eastAsia="lv-LV"/>
        </w:rPr>
        <w:t>8</w:t>
      </w:r>
      <w:r w:rsidRPr="005A15FF">
        <w:rPr>
          <w:sz w:val="28"/>
          <w:szCs w:val="28"/>
          <w:lang w:val="lv-LV" w:eastAsia="lv-LV"/>
        </w:rPr>
        <w:t xml:space="preserve">.gadā </w:t>
      </w:r>
      <w:r w:rsidR="00951A2F" w:rsidRPr="005A15FF">
        <w:rPr>
          <w:sz w:val="28"/>
          <w:szCs w:val="28"/>
          <w:lang w:val="lv-LV" w:eastAsia="lv-LV"/>
        </w:rPr>
        <w:t>601</w:t>
      </w:r>
      <w:r w:rsidRPr="005A15FF">
        <w:rPr>
          <w:sz w:val="28"/>
          <w:szCs w:val="28"/>
          <w:lang w:val="lv-LV" w:eastAsia="lv-LV"/>
        </w:rPr>
        <w:t xml:space="preserve"> reizes devās uz </w:t>
      </w:r>
      <w:r w:rsidR="00A007B8" w:rsidRPr="005A15FF">
        <w:rPr>
          <w:sz w:val="28"/>
          <w:szCs w:val="28"/>
          <w:lang w:val="lv-LV" w:eastAsia="lv-LV"/>
        </w:rPr>
        <w:t>izsaukumiem</w:t>
      </w:r>
      <w:r w:rsidRPr="005A15FF">
        <w:rPr>
          <w:sz w:val="28"/>
          <w:szCs w:val="28"/>
          <w:lang w:val="lv-LV" w:eastAsia="lv-LV"/>
        </w:rPr>
        <w:t>, kuros dūmvados deg</w:t>
      </w:r>
      <w:r w:rsidR="00EB0159" w:rsidRPr="005A15FF">
        <w:rPr>
          <w:sz w:val="28"/>
          <w:szCs w:val="28"/>
          <w:lang w:val="lv-LV" w:eastAsia="lv-LV"/>
        </w:rPr>
        <w:t>a</w:t>
      </w:r>
      <w:r w:rsidR="00A007B8" w:rsidRPr="005A15FF">
        <w:rPr>
          <w:sz w:val="28"/>
          <w:szCs w:val="28"/>
          <w:lang w:val="lv-LV" w:eastAsia="lv-LV"/>
        </w:rPr>
        <w:t xml:space="preserve"> sodrēji</w:t>
      </w:r>
      <w:r w:rsidR="00D35C22" w:rsidRPr="005A15FF">
        <w:rPr>
          <w:sz w:val="28"/>
          <w:szCs w:val="28"/>
          <w:lang w:val="lv-LV" w:eastAsia="lv-LV"/>
        </w:rPr>
        <w:t xml:space="preserve">, bet </w:t>
      </w:r>
      <w:r w:rsidR="005A15FF" w:rsidRPr="005A15FF">
        <w:rPr>
          <w:sz w:val="28"/>
          <w:szCs w:val="28"/>
          <w:lang w:val="lv-LV" w:eastAsia="lv-LV"/>
        </w:rPr>
        <w:t>šogad</w:t>
      </w:r>
      <w:r w:rsidR="005A15FF">
        <w:rPr>
          <w:sz w:val="28"/>
          <w:szCs w:val="28"/>
          <w:lang w:val="lv-LV" w:eastAsia="lv-LV"/>
        </w:rPr>
        <w:t xml:space="preserve"> šādi izsaukumi bijuši</w:t>
      </w:r>
      <w:r w:rsidR="005A15FF" w:rsidRPr="005A15FF">
        <w:rPr>
          <w:sz w:val="28"/>
          <w:szCs w:val="28"/>
          <w:lang w:val="lv-LV" w:eastAsia="lv-LV"/>
        </w:rPr>
        <w:t xml:space="preserve"> 378 reizes. </w:t>
      </w:r>
      <w:r w:rsidR="00D35C22" w:rsidRPr="005A15FF">
        <w:rPr>
          <w:sz w:val="28"/>
          <w:szCs w:val="28"/>
          <w:lang w:val="lv-LV" w:eastAsia="lv-LV"/>
        </w:rPr>
        <w:t xml:space="preserve"> </w:t>
      </w:r>
    </w:p>
    <w:p w14:paraId="52046477" w14:textId="77777777" w:rsidR="00704914" w:rsidRDefault="00704914" w:rsidP="00EB0159">
      <w:pPr>
        <w:spacing w:line="360" w:lineRule="auto"/>
        <w:ind w:firstLine="720"/>
        <w:jc w:val="both"/>
        <w:rPr>
          <w:sz w:val="28"/>
          <w:szCs w:val="28"/>
          <w:lang w:val="lv-LV" w:eastAsia="lv-LV"/>
        </w:rPr>
      </w:pPr>
      <w:r w:rsidRPr="00704914">
        <w:rPr>
          <w:sz w:val="28"/>
          <w:szCs w:val="28"/>
          <w:lang w:val="lv-LV" w:eastAsia="lv-LV"/>
        </w:rPr>
        <w:t>VUGD</w:t>
      </w:r>
      <w:r w:rsidR="00EB0159">
        <w:rPr>
          <w:sz w:val="28"/>
          <w:szCs w:val="28"/>
          <w:lang w:val="lv-LV" w:eastAsia="lv-LV"/>
        </w:rPr>
        <w:t xml:space="preserve"> atgādina, ka </w:t>
      </w:r>
      <w:r w:rsidRPr="00704914">
        <w:rPr>
          <w:sz w:val="28"/>
          <w:szCs w:val="28"/>
          <w:lang w:val="lv-LV" w:eastAsia="lv-LV"/>
        </w:rPr>
        <w:t xml:space="preserve">pirms apkures sezonas sākuma </w:t>
      </w:r>
      <w:r w:rsidR="00EB0159">
        <w:rPr>
          <w:sz w:val="28"/>
          <w:szCs w:val="28"/>
          <w:lang w:val="lv-LV" w:eastAsia="lv-LV"/>
        </w:rPr>
        <w:t>ir jātīra</w:t>
      </w:r>
      <w:r w:rsidRPr="00704914">
        <w:rPr>
          <w:sz w:val="28"/>
          <w:szCs w:val="28"/>
          <w:lang w:val="lv-LV" w:eastAsia="lv-LV"/>
        </w:rPr>
        <w:t xml:space="preserve"> sodrēj</w:t>
      </w:r>
      <w:r w:rsidR="00EB0159">
        <w:rPr>
          <w:sz w:val="28"/>
          <w:szCs w:val="28"/>
          <w:lang w:val="lv-LV" w:eastAsia="lv-LV"/>
        </w:rPr>
        <w:t>i</w:t>
      </w:r>
      <w:r w:rsidRPr="00704914">
        <w:rPr>
          <w:sz w:val="28"/>
          <w:szCs w:val="28"/>
          <w:lang w:val="lv-LV" w:eastAsia="lv-LV"/>
        </w:rPr>
        <w:t xml:space="preserve"> no dūmeņiem un krāšņu un pavardu dūmkanāliem, ko vislabāk izdarīs atbilstoši apmācīts </w:t>
      </w:r>
      <w:r w:rsidR="00891AB6">
        <w:rPr>
          <w:sz w:val="28"/>
          <w:szCs w:val="28"/>
          <w:lang w:val="lv-LV" w:eastAsia="lv-LV"/>
        </w:rPr>
        <w:t>vai sertificēts skursteņslauķis, taču</w:t>
      </w:r>
      <w:r w:rsidR="00EB0159">
        <w:rPr>
          <w:sz w:val="28"/>
          <w:szCs w:val="28"/>
          <w:lang w:val="lv-LV" w:eastAsia="lv-LV"/>
        </w:rPr>
        <w:t>, ja</w:t>
      </w:r>
      <w:r w:rsidR="00891AB6">
        <w:rPr>
          <w:sz w:val="28"/>
          <w:szCs w:val="28"/>
          <w:lang w:val="lv-LV" w:eastAsia="lv-LV"/>
        </w:rPr>
        <w:t xml:space="preserve"> privātmāju saimnieki </w:t>
      </w:r>
      <w:r w:rsidR="00EB0159">
        <w:rPr>
          <w:sz w:val="28"/>
          <w:szCs w:val="28"/>
          <w:lang w:val="lv-LV" w:eastAsia="lv-LV"/>
        </w:rPr>
        <w:t xml:space="preserve">zina, kā veikt </w:t>
      </w:r>
      <w:r w:rsidR="00891AB6">
        <w:rPr>
          <w:sz w:val="28"/>
          <w:szCs w:val="28"/>
          <w:lang w:val="lv-LV" w:eastAsia="lv-LV"/>
        </w:rPr>
        <w:t>skursteņu tīrīšanu</w:t>
      </w:r>
      <w:r w:rsidR="00EB0159">
        <w:rPr>
          <w:sz w:val="28"/>
          <w:szCs w:val="28"/>
          <w:lang w:val="lv-LV" w:eastAsia="lv-LV"/>
        </w:rPr>
        <w:t>,</w:t>
      </w:r>
      <w:r w:rsidR="00891AB6">
        <w:rPr>
          <w:sz w:val="28"/>
          <w:szCs w:val="28"/>
          <w:lang w:val="lv-LV" w:eastAsia="lv-LV"/>
        </w:rPr>
        <w:t xml:space="preserve"> </w:t>
      </w:r>
      <w:r w:rsidR="00EB0159">
        <w:rPr>
          <w:sz w:val="28"/>
          <w:szCs w:val="28"/>
          <w:lang w:val="lv-LV" w:eastAsia="lv-LV"/>
        </w:rPr>
        <w:t xml:space="preserve">viņi to </w:t>
      </w:r>
      <w:r w:rsidR="00891AB6">
        <w:rPr>
          <w:sz w:val="28"/>
          <w:szCs w:val="28"/>
          <w:lang w:val="lv-LV" w:eastAsia="lv-LV"/>
        </w:rPr>
        <w:t>var veikt arī paši.</w:t>
      </w:r>
      <w:r w:rsidRPr="00704914">
        <w:rPr>
          <w:sz w:val="28"/>
          <w:szCs w:val="28"/>
          <w:lang w:val="lv-LV" w:eastAsia="lv-LV"/>
        </w:rPr>
        <w:t xml:space="preserve"> Sodrējus no dūmeņiem, krāšņu un pavardu dūmkanāliem iztīra pirms apkures sezonas sākuma</w:t>
      </w:r>
      <w:r w:rsidR="00491055">
        <w:rPr>
          <w:sz w:val="28"/>
          <w:szCs w:val="28"/>
          <w:lang w:val="lv-LV" w:eastAsia="lv-LV"/>
        </w:rPr>
        <w:t xml:space="preserve"> (līdz 1.novembrim). Savukārt </w:t>
      </w:r>
      <w:r w:rsidR="00891AB6">
        <w:rPr>
          <w:sz w:val="28"/>
          <w:szCs w:val="28"/>
          <w:lang w:val="lv-LV" w:eastAsia="lv-LV"/>
        </w:rPr>
        <w:t>ilgdedzes cietā kurināmā ierīces</w:t>
      </w:r>
      <w:r w:rsidR="004F61D3">
        <w:rPr>
          <w:sz w:val="28"/>
          <w:szCs w:val="28"/>
          <w:lang w:val="lv-LV" w:eastAsia="lv-LV"/>
        </w:rPr>
        <w:t xml:space="preserve"> un iekārtas</w:t>
      </w:r>
      <w:r w:rsidR="00891AB6">
        <w:rPr>
          <w:sz w:val="28"/>
          <w:szCs w:val="28"/>
          <w:lang w:val="lv-LV" w:eastAsia="lv-LV"/>
        </w:rPr>
        <w:t xml:space="preserve"> dūmvadus jātīra vēl </w:t>
      </w:r>
      <w:r w:rsidR="00114A17">
        <w:rPr>
          <w:sz w:val="28"/>
          <w:szCs w:val="28"/>
          <w:lang w:val="lv-LV" w:eastAsia="lv-LV"/>
        </w:rPr>
        <w:t>papildus</w:t>
      </w:r>
      <w:r w:rsidR="00891AB6">
        <w:rPr>
          <w:sz w:val="28"/>
          <w:szCs w:val="28"/>
          <w:lang w:val="lv-LV" w:eastAsia="lv-LV"/>
        </w:rPr>
        <w:t xml:space="preserve"> vienu</w:t>
      </w:r>
      <w:r w:rsidRPr="00704914">
        <w:rPr>
          <w:sz w:val="28"/>
          <w:szCs w:val="28"/>
          <w:lang w:val="lv-LV" w:eastAsia="lv-LV"/>
        </w:rPr>
        <w:t xml:space="preserve"> reizi</w:t>
      </w:r>
      <w:r w:rsidR="00891AB6">
        <w:rPr>
          <w:sz w:val="28"/>
          <w:szCs w:val="28"/>
          <w:lang w:val="lv-LV" w:eastAsia="lv-LV"/>
        </w:rPr>
        <w:t xml:space="preserve"> apkures sezonas laikā (no 1.novembra līdz </w:t>
      </w:r>
      <w:r w:rsidR="004F61D3">
        <w:rPr>
          <w:sz w:val="28"/>
          <w:szCs w:val="28"/>
          <w:lang w:val="lv-LV" w:eastAsia="lv-LV"/>
        </w:rPr>
        <w:t xml:space="preserve">nākamā gada </w:t>
      </w:r>
      <w:r w:rsidR="00891AB6">
        <w:rPr>
          <w:sz w:val="28"/>
          <w:szCs w:val="28"/>
          <w:lang w:val="lv-LV" w:eastAsia="lv-LV"/>
        </w:rPr>
        <w:t>1.martam).</w:t>
      </w:r>
      <w:r w:rsidRPr="00704914">
        <w:rPr>
          <w:sz w:val="28"/>
          <w:szCs w:val="28"/>
          <w:lang w:val="lv-LV" w:eastAsia="lv-LV"/>
        </w:rPr>
        <w:t xml:space="preserve"> Līdzās tam reizi </w:t>
      </w:r>
      <w:r w:rsidR="00891AB6">
        <w:rPr>
          <w:sz w:val="28"/>
          <w:szCs w:val="28"/>
          <w:lang w:val="lv-LV" w:eastAsia="lv-LV"/>
        </w:rPr>
        <w:t>piec</w:t>
      </w:r>
      <w:r w:rsidRPr="00704914">
        <w:rPr>
          <w:sz w:val="28"/>
          <w:szCs w:val="28"/>
          <w:lang w:val="lv-LV" w:eastAsia="lv-LV"/>
        </w:rPr>
        <w:t xml:space="preserve">os gados jāveic arī visas apkures sistēmas tehniskā stāvokļa novērtējums, ko var veikt sertificēts </w:t>
      </w:r>
      <w:r w:rsidR="00EB0159">
        <w:rPr>
          <w:sz w:val="28"/>
          <w:szCs w:val="28"/>
          <w:lang w:val="lv-LV" w:eastAsia="lv-LV"/>
        </w:rPr>
        <w:t>speciālists</w:t>
      </w:r>
      <w:r w:rsidRPr="00704914">
        <w:rPr>
          <w:sz w:val="28"/>
          <w:szCs w:val="28"/>
          <w:lang w:val="lv-LV" w:eastAsia="lv-LV"/>
        </w:rPr>
        <w:t xml:space="preserve">. </w:t>
      </w:r>
    </w:p>
    <w:p w14:paraId="0D8EFAAE" w14:textId="2DE4D811" w:rsidR="00F20AEB" w:rsidRDefault="00114A17" w:rsidP="00D35C22">
      <w:pPr>
        <w:pStyle w:val="Paraststmeklis"/>
        <w:spacing w:before="0" w:beforeAutospacing="0" w:after="0" w:afterAutospacing="0" w:line="360" w:lineRule="auto"/>
        <w:ind w:firstLine="720"/>
        <w:jc w:val="both"/>
        <w:rPr>
          <w:sz w:val="28"/>
          <w:szCs w:val="28"/>
        </w:rPr>
      </w:pPr>
      <w:r>
        <w:rPr>
          <w:sz w:val="28"/>
          <w:szCs w:val="28"/>
        </w:rPr>
        <w:t>Tās apkures iekārtas un ierīces</w:t>
      </w:r>
      <w:r w:rsidR="00F20AEB" w:rsidRPr="00F20AEB">
        <w:rPr>
          <w:sz w:val="28"/>
          <w:szCs w:val="28"/>
        </w:rPr>
        <w:t>, kurā</w:t>
      </w:r>
      <w:r>
        <w:rPr>
          <w:sz w:val="28"/>
          <w:szCs w:val="28"/>
        </w:rPr>
        <w:t>s</w:t>
      </w:r>
      <w:r w:rsidR="00F20AEB" w:rsidRPr="00F20AEB">
        <w:rPr>
          <w:sz w:val="28"/>
          <w:szCs w:val="28"/>
        </w:rPr>
        <w:t xml:space="preserve"> par kurinā</w:t>
      </w:r>
      <w:r>
        <w:rPr>
          <w:sz w:val="28"/>
          <w:szCs w:val="28"/>
        </w:rPr>
        <w:t xml:space="preserve">mo izmanto gāzi </w:t>
      </w:r>
      <w:r w:rsidR="00D35C22">
        <w:rPr>
          <w:sz w:val="28"/>
          <w:szCs w:val="28"/>
        </w:rPr>
        <w:t>–</w:t>
      </w:r>
      <w:r w:rsidR="00F20AEB" w:rsidRPr="00F20AEB">
        <w:rPr>
          <w:sz w:val="28"/>
          <w:szCs w:val="28"/>
        </w:rPr>
        <w:t xml:space="preserve"> tīra un tehnisko apkopi un tehniskā stāvokļa pārbaudi veic ne retāk kā reizi gadā, ja ražotājs nav noteicis citādi. Ja apkures ierīce atslēgta ilgāk par sešiem mēnešiem, </w:t>
      </w:r>
      <w:r w:rsidR="00F20AEB">
        <w:rPr>
          <w:sz w:val="28"/>
          <w:szCs w:val="28"/>
        </w:rPr>
        <w:t>jā</w:t>
      </w:r>
      <w:r w:rsidR="00F20AEB" w:rsidRPr="00F20AEB">
        <w:rPr>
          <w:sz w:val="28"/>
          <w:szCs w:val="28"/>
        </w:rPr>
        <w:t>veic ārpuskārtas dūmgāzu novadīšanas un ventilācijas kanālu pārbaud</w:t>
      </w:r>
      <w:r w:rsidR="00F20AEB">
        <w:rPr>
          <w:sz w:val="28"/>
          <w:szCs w:val="28"/>
        </w:rPr>
        <w:t xml:space="preserve">e. </w:t>
      </w:r>
    </w:p>
    <w:p w14:paraId="4133A9B2" w14:textId="77777777" w:rsidR="00704914" w:rsidRDefault="00704914" w:rsidP="00704914">
      <w:pPr>
        <w:spacing w:line="360" w:lineRule="auto"/>
        <w:ind w:firstLine="720"/>
        <w:jc w:val="both"/>
        <w:rPr>
          <w:sz w:val="28"/>
          <w:szCs w:val="28"/>
          <w:lang w:val="lv-LV" w:eastAsia="lv-LV"/>
        </w:rPr>
      </w:pPr>
    </w:p>
    <w:p w14:paraId="7D260EC1" w14:textId="77777777" w:rsidR="009545B1" w:rsidRPr="00704914" w:rsidRDefault="009545B1" w:rsidP="009545B1">
      <w:pPr>
        <w:spacing w:line="360" w:lineRule="auto"/>
        <w:jc w:val="both"/>
        <w:rPr>
          <w:b/>
          <w:sz w:val="28"/>
          <w:szCs w:val="28"/>
          <w:shd w:val="clear" w:color="auto" w:fill="FFFFFF"/>
          <w:lang w:val="lv-LV"/>
        </w:rPr>
      </w:pPr>
      <w:r w:rsidRPr="00704914">
        <w:rPr>
          <w:b/>
          <w:sz w:val="28"/>
          <w:szCs w:val="28"/>
          <w:shd w:val="clear" w:color="auto" w:fill="FFFFFF"/>
          <w:lang w:val="lv-LV"/>
        </w:rPr>
        <w:t>Netīrītas ventilācijas sistēmas veicina liesmu ātrāku izplatīšanos</w:t>
      </w:r>
    </w:p>
    <w:p w14:paraId="3810EC23" w14:textId="77777777" w:rsidR="009545B1" w:rsidRPr="00704914" w:rsidRDefault="009545B1" w:rsidP="009545B1">
      <w:pPr>
        <w:spacing w:line="360" w:lineRule="auto"/>
        <w:ind w:firstLine="720"/>
        <w:jc w:val="both"/>
        <w:rPr>
          <w:color w:val="000000"/>
          <w:sz w:val="28"/>
          <w:szCs w:val="28"/>
          <w:lang w:val="lv-LV" w:eastAsia="lv-LV"/>
        </w:rPr>
      </w:pPr>
      <w:r w:rsidRPr="00704914">
        <w:rPr>
          <w:sz w:val="28"/>
          <w:szCs w:val="28"/>
          <w:shd w:val="clear" w:color="auto" w:fill="FFFFFF"/>
          <w:lang w:val="lv-LV"/>
        </w:rPr>
        <w:t xml:space="preserve">Ekspluatējot mehāniskās ventilācijas sistēmas, uz gaisa vadu iekšējām sienām notiek putekļu un tauku daļiņu nosēšanās. Šo putekļu un tauku aplikumi gaisa vadu iekšpusē traucē sistēmas darbībai, neļaujot caurplūst nepieciešamajam gaisa daudzumam. </w:t>
      </w:r>
      <w:r w:rsidRPr="00704914">
        <w:rPr>
          <w:color w:val="000000"/>
          <w:sz w:val="28"/>
          <w:szCs w:val="28"/>
          <w:shd w:val="clear" w:color="auto" w:fill="FFFFFF"/>
          <w:lang w:val="lv-LV"/>
        </w:rPr>
        <w:t xml:space="preserve">Aizsērējušie gaisa vadi kondicionēšanas un ventilācijas sistēmās rada aizdegšanās iespēju. Putekļu un tauku slānim aizdegoties, kopā ar </w:t>
      </w:r>
      <w:r w:rsidRPr="00704914">
        <w:rPr>
          <w:color w:val="000000"/>
          <w:sz w:val="28"/>
          <w:szCs w:val="28"/>
          <w:shd w:val="clear" w:color="auto" w:fill="FFFFFF"/>
          <w:lang w:val="lv-LV"/>
        </w:rPr>
        <w:lastRenderedPageBreak/>
        <w:t xml:space="preserve">gaisa plūsmu uguns liesmas var ātri izplatīties. Lai to novērstu, </w:t>
      </w:r>
      <w:r w:rsidRPr="00704914">
        <w:rPr>
          <w:color w:val="000000"/>
          <w:sz w:val="28"/>
          <w:szCs w:val="28"/>
          <w:lang w:val="lv-LV" w:eastAsia="lv-LV"/>
        </w:rPr>
        <w:t xml:space="preserve">ventilācijas sistēmas, </w:t>
      </w:r>
      <w:r w:rsidRPr="009545B1">
        <w:rPr>
          <w:color w:val="000000"/>
          <w:sz w:val="28"/>
          <w:szCs w:val="28"/>
          <w:lang w:val="lv-LV" w:eastAsia="lv-LV"/>
        </w:rPr>
        <w:t xml:space="preserve">kas nosūc degtspējīgās gāzes, tvaikus vai putekļus, aprīko ar aizsargierīcēm un ekspluatācijas laikā jāpārbauda un jāattīra ne retāk kā reizi piecos gados, bet, </w:t>
      </w:r>
      <w:r w:rsidRPr="009545B1">
        <w:rPr>
          <w:sz w:val="28"/>
          <w:szCs w:val="28"/>
          <w:lang w:val="lv-LV"/>
        </w:rPr>
        <w:t>ja objektā ir gāzes aparāts, – ne retāk kā reizi trijos gados</w:t>
      </w:r>
      <w:r w:rsidRPr="0014481A">
        <w:rPr>
          <w:color w:val="000000"/>
          <w:sz w:val="28"/>
          <w:szCs w:val="28"/>
          <w:lang w:val="lv-LV" w:eastAsia="lv-LV"/>
        </w:rPr>
        <w:t>.</w:t>
      </w:r>
    </w:p>
    <w:p w14:paraId="7C3FD573" w14:textId="77777777" w:rsidR="009545B1" w:rsidRDefault="009545B1" w:rsidP="009545B1">
      <w:pPr>
        <w:spacing w:line="360" w:lineRule="auto"/>
        <w:ind w:firstLine="720"/>
        <w:jc w:val="both"/>
        <w:rPr>
          <w:color w:val="000000"/>
          <w:sz w:val="28"/>
          <w:szCs w:val="28"/>
          <w:u w:val="single"/>
          <w:lang w:val="lv-LV" w:eastAsia="lv-LV"/>
        </w:rPr>
      </w:pPr>
    </w:p>
    <w:p w14:paraId="37EC9BB5" w14:textId="77777777" w:rsidR="009545B1" w:rsidRPr="00704914" w:rsidRDefault="009545B1" w:rsidP="009545B1">
      <w:pPr>
        <w:spacing w:line="360" w:lineRule="auto"/>
        <w:jc w:val="both"/>
        <w:rPr>
          <w:b/>
          <w:sz w:val="28"/>
          <w:szCs w:val="28"/>
          <w:lang w:val="lv-LV" w:eastAsia="lv-LV"/>
        </w:rPr>
      </w:pPr>
      <w:r w:rsidRPr="00704914">
        <w:rPr>
          <w:b/>
          <w:color w:val="000000"/>
          <w:sz w:val="28"/>
          <w:szCs w:val="28"/>
          <w:lang w:val="lv-LV" w:eastAsia="lv-LV"/>
        </w:rPr>
        <w:t>Pēc remo</w:t>
      </w:r>
      <w:r>
        <w:rPr>
          <w:b/>
          <w:color w:val="000000"/>
          <w:sz w:val="28"/>
          <w:szCs w:val="28"/>
          <w:lang w:val="lv-LV" w:eastAsia="lv-LV"/>
        </w:rPr>
        <w:t>n</w:t>
      </w:r>
      <w:r w:rsidRPr="00704914">
        <w:rPr>
          <w:b/>
          <w:color w:val="000000"/>
          <w:sz w:val="28"/>
          <w:szCs w:val="28"/>
          <w:lang w:val="lv-LV" w:eastAsia="lv-LV"/>
        </w:rPr>
        <w:t>tdarbiem jāveic rūpīga apkures sistēmas pārbaude</w:t>
      </w:r>
    </w:p>
    <w:p w14:paraId="0B1E3D35" w14:textId="77777777" w:rsidR="009545B1" w:rsidRPr="00704914" w:rsidRDefault="009545B1" w:rsidP="009545B1">
      <w:pPr>
        <w:spacing w:line="360" w:lineRule="auto"/>
        <w:ind w:firstLine="720"/>
        <w:jc w:val="both"/>
        <w:rPr>
          <w:sz w:val="28"/>
          <w:szCs w:val="28"/>
          <w:lang w:val="lv-LV" w:eastAsia="lv-LV"/>
        </w:rPr>
      </w:pPr>
      <w:r w:rsidRPr="00704914">
        <w:rPr>
          <w:sz w:val="28"/>
          <w:szCs w:val="28"/>
          <w:lang w:val="lv-LV" w:eastAsia="lv-LV"/>
        </w:rPr>
        <w:t xml:space="preserve">Ja pirms apkures sezonas mājoklī veikti remonta darbi, pārliecinieties, vai telpās un bēniņos attālums no dūmeņa ārējās virsmas līdz jebkuram degtspējīgam materiālam, kas izmantots sienas, griestu vai jumta konstrukcijās vai dekoratīvos nolūkos, nav mazāks par 10 cm, savukārt </w:t>
      </w:r>
      <w:r>
        <w:rPr>
          <w:sz w:val="28"/>
          <w:szCs w:val="28"/>
          <w:lang w:val="lv-LV" w:eastAsia="lv-LV"/>
        </w:rPr>
        <w:t xml:space="preserve">attālums </w:t>
      </w:r>
      <w:r w:rsidRPr="00704914">
        <w:rPr>
          <w:sz w:val="28"/>
          <w:szCs w:val="28"/>
          <w:lang w:val="lv-LV" w:eastAsia="lv-LV"/>
        </w:rPr>
        <w:t>no dūmvada nav mazāks par 30 cm, bet no dūmeņa tīrīšanas lūkas</w:t>
      </w:r>
      <w:r>
        <w:rPr>
          <w:sz w:val="28"/>
          <w:szCs w:val="28"/>
          <w:lang w:val="lv-LV" w:eastAsia="lv-LV"/>
        </w:rPr>
        <w:t xml:space="preserve"> –</w:t>
      </w:r>
      <w:r w:rsidRPr="00704914">
        <w:rPr>
          <w:sz w:val="28"/>
          <w:szCs w:val="28"/>
          <w:lang w:val="lv-LV" w:eastAsia="lv-LV"/>
        </w:rPr>
        <w:t xml:space="preserve"> nav</w:t>
      </w:r>
      <w:r>
        <w:rPr>
          <w:sz w:val="28"/>
          <w:szCs w:val="28"/>
          <w:lang w:val="lv-LV" w:eastAsia="lv-LV"/>
        </w:rPr>
        <w:t xml:space="preserve"> </w:t>
      </w:r>
      <w:r w:rsidRPr="00704914">
        <w:rPr>
          <w:sz w:val="28"/>
          <w:szCs w:val="28"/>
          <w:lang w:val="lv-LV" w:eastAsia="lv-LV"/>
        </w:rPr>
        <w:t>mazāks par 20 cm.</w:t>
      </w:r>
    </w:p>
    <w:p w14:paraId="28B68556" w14:textId="77777777" w:rsidR="009545B1" w:rsidRPr="00704914" w:rsidRDefault="009545B1" w:rsidP="00704914">
      <w:pPr>
        <w:spacing w:line="360" w:lineRule="auto"/>
        <w:ind w:firstLine="720"/>
        <w:jc w:val="both"/>
        <w:rPr>
          <w:sz w:val="28"/>
          <w:szCs w:val="28"/>
          <w:lang w:val="lv-LV" w:eastAsia="lv-LV"/>
        </w:rPr>
      </w:pPr>
    </w:p>
    <w:p w14:paraId="7601EC40" w14:textId="77777777" w:rsidR="00704914" w:rsidRPr="00704914" w:rsidRDefault="00704914" w:rsidP="00D35C22">
      <w:pPr>
        <w:spacing w:line="360" w:lineRule="auto"/>
        <w:rPr>
          <w:b/>
          <w:sz w:val="28"/>
          <w:szCs w:val="28"/>
          <w:lang w:val="lv-LV" w:eastAsia="lv-LV"/>
        </w:rPr>
      </w:pPr>
      <w:r w:rsidRPr="00704914">
        <w:rPr>
          <w:b/>
          <w:sz w:val="28"/>
          <w:szCs w:val="28"/>
          <w:lang w:val="lv-LV" w:eastAsia="lv-LV"/>
        </w:rPr>
        <w:t>Malkas plītij nepieciešama regulāra atjaunošana</w:t>
      </w:r>
    </w:p>
    <w:p w14:paraId="42D1443E" w14:textId="1EBFA728" w:rsidR="00704914" w:rsidRPr="00704914" w:rsidRDefault="00704914" w:rsidP="00A3254B">
      <w:pPr>
        <w:spacing w:line="360" w:lineRule="auto"/>
        <w:ind w:firstLine="720"/>
        <w:jc w:val="both"/>
        <w:rPr>
          <w:sz w:val="28"/>
          <w:szCs w:val="28"/>
          <w:lang w:val="lv-LV" w:eastAsia="lv-LV"/>
        </w:rPr>
      </w:pPr>
      <w:r w:rsidRPr="00704914">
        <w:rPr>
          <w:sz w:val="28"/>
          <w:szCs w:val="28"/>
          <w:lang w:val="lv-LV" w:eastAsia="lv-LV"/>
        </w:rPr>
        <w:t xml:space="preserve">Ja ir malkas plīts, tad jāatceras, ka </w:t>
      </w:r>
      <w:r w:rsidR="004C6506">
        <w:rPr>
          <w:sz w:val="28"/>
          <w:szCs w:val="28"/>
          <w:lang w:val="lv-LV" w:eastAsia="lv-LV"/>
        </w:rPr>
        <w:t xml:space="preserve">arī </w:t>
      </w:r>
      <w:r w:rsidRPr="00704914">
        <w:rPr>
          <w:sz w:val="28"/>
          <w:szCs w:val="28"/>
          <w:lang w:val="lv-LV" w:eastAsia="lv-LV"/>
        </w:rPr>
        <w:t xml:space="preserve">tā laika gaitā nolietojas – </w:t>
      </w:r>
      <w:r w:rsidR="00D35C22" w:rsidRPr="00704914">
        <w:rPr>
          <w:sz w:val="28"/>
          <w:szCs w:val="28"/>
          <w:lang w:val="lv-LV" w:eastAsia="lv-LV"/>
        </w:rPr>
        <w:t>var izdegt cepeškrāsns metāla apšuvums</w:t>
      </w:r>
      <w:r w:rsidR="00D35C22">
        <w:rPr>
          <w:sz w:val="28"/>
          <w:szCs w:val="28"/>
          <w:lang w:val="lv-LV" w:eastAsia="lv-LV"/>
        </w:rPr>
        <w:t xml:space="preserve"> un </w:t>
      </w:r>
      <w:r w:rsidR="00D35C22" w:rsidRPr="00704914">
        <w:rPr>
          <w:sz w:val="28"/>
          <w:szCs w:val="28"/>
          <w:lang w:val="lv-LV" w:eastAsia="lv-LV"/>
        </w:rPr>
        <w:t xml:space="preserve">plīts virsmā parādīties spraugas, caur kurām nāk dūmgāzes. </w:t>
      </w:r>
      <w:r w:rsidRPr="00704914">
        <w:rPr>
          <w:sz w:val="28"/>
          <w:szCs w:val="28"/>
          <w:lang w:val="lv-LV" w:eastAsia="lv-LV"/>
        </w:rPr>
        <w:t xml:space="preserve">Lai šādas plītis padarītu ikdienas lietošanā drošas, tām periodiski nepieciešama atjaunošana, rūpīgi aizsmērējot radušās plaisas, nomainot izdegušo cepeškrāsni, nostiprinot durtiņas. </w:t>
      </w:r>
    </w:p>
    <w:p w14:paraId="7133D510" w14:textId="77777777" w:rsidR="00704914" w:rsidRDefault="00704914" w:rsidP="00704914">
      <w:pPr>
        <w:spacing w:line="360" w:lineRule="auto"/>
        <w:ind w:firstLine="720"/>
        <w:jc w:val="both"/>
        <w:rPr>
          <w:sz w:val="28"/>
          <w:szCs w:val="28"/>
          <w:u w:val="single"/>
          <w:lang w:val="lv-LV" w:eastAsia="lv-LV"/>
        </w:rPr>
      </w:pPr>
    </w:p>
    <w:p w14:paraId="6C81BF25" w14:textId="5CE13233" w:rsidR="00704914" w:rsidRPr="00704914" w:rsidRDefault="004C6506" w:rsidP="00D35C22">
      <w:pPr>
        <w:spacing w:line="360" w:lineRule="auto"/>
        <w:jc w:val="both"/>
        <w:rPr>
          <w:b/>
          <w:sz w:val="28"/>
          <w:szCs w:val="28"/>
          <w:lang w:val="lv-LV" w:eastAsia="lv-LV"/>
        </w:rPr>
      </w:pPr>
      <w:r>
        <w:rPr>
          <w:b/>
          <w:sz w:val="28"/>
          <w:szCs w:val="28"/>
          <w:lang w:val="lv-LV" w:eastAsia="lv-LV"/>
        </w:rPr>
        <w:t xml:space="preserve">Dūmu detektori glābj </w:t>
      </w:r>
      <w:r w:rsidR="00704914" w:rsidRPr="00704914">
        <w:rPr>
          <w:b/>
          <w:sz w:val="28"/>
          <w:szCs w:val="28"/>
          <w:lang w:val="lv-LV" w:eastAsia="lv-LV"/>
        </w:rPr>
        <w:t>dzīvības!</w:t>
      </w:r>
    </w:p>
    <w:p w14:paraId="75EBD1AF" w14:textId="77777777" w:rsidR="004C6506" w:rsidRDefault="004C6506" w:rsidP="00F20AEB">
      <w:pPr>
        <w:spacing w:line="360" w:lineRule="auto"/>
        <w:ind w:firstLine="720"/>
        <w:jc w:val="both"/>
        <w:rPr>
          <w:sz w:val="28"/>
          <w:szCs w:val="28"/>
          <w:lang w:val="lv-LV"/>
        </w:rPr>
      </w:pPr>
      <w:r w:rsidRPr="004C6506">
        <w:rPr>
          <w:sz w:val="28"/>
          <w:szCs w:val="28"/>
          <w:lang w:val="lv-LV"/>
        </w:rPr>
        <w:t xml:space="preserve">2020.gada 1.janvārī stāsies spēkā nozīmīgas Ugunsdrošības noteikumu prasības – visos mājokļos (gan privātmājās, gan dzīvokļos) būs jābūt uzstādītiem autonomiem ugunsgrēka detektoriem, kas reaģē uz dūmiem, bet privātmājas papildus būs jānodrošina ar ugunsdzēsības aparātu. Ikviens iedzīvotājs ir līdzatbildīgs par savu drošību un to, lai ikdienā tiktu ievērotas ugunsdrošības prasības! </w:t>
      </w:r>
      <w:r>
        <w:rPr>
          <w:sz w:val="28"/>
          <w:szCs w:val="28"/>
          <w:lang w:val="lv-LV"/>
        </w:rPr>
        <w:t xml:space="preserve">Tādēļ </w:t>
      </w:r>
      <w:r w:rsidRPr="004C6506">
        <w:rPr>
          <w:sz w:val="28"/>
          <w:szCs w:val="28"/>
          <w:lang w:val="lv-LV"/>
        </w:rPr>
        <w:t xml:space="preserve">VUGD aicina neatlikt rūpes par savu, tuvinieku un līdzcilvēku dzīvībām un </w:t>
      </w:r>
      <w:r>
        <w:rPr>
          <w:sz w:val="28"/>
          <w:szCs w:val="28"/>
          <w:lang w:val="lv-LV"/>
        </w:rPr>
        <w:t xml:space="preserve">jau </w:t>
      </w:r>
      <w:r w:rsidRPr="004C6506">
        <w:rPr>
          <w:sz w:val="28"/>
          <w:szCs w:val="28"/>
          <w:lang w:val="lv-LV"/>
        </w:rPr>
        <w:t>šodien uzstādīt mājoklī dūmu detektoru!</w:t>
      </w:r>
      <w:r>
        <w:rPr>
          <w:sz w:val="28"/>
          <w:szCs w:val="28"/>
          <w:lang w:val="lv-LV"/>
        </w:rPr>
        <w:t xml:space="preserve"> </w:t>
      </w:r>
    </w:p>
    <w:p w14:paraId="2CC81450" w14:textId="29BFD248" w:rsidR="00F20AEB" w:rsidRDefault="004C6506" w:rsidP="00F20AEB">
      <w:pPr>
        <w:spacing w:line="360" w:lineRule="auto"/>
        <w:ind w:firstLine="720"/>
        <w:jc w:val="both"/>
        <w:rPr>
          <w:sz w:val="28"/>
          <w:szCs w:val="28"/>
          <w:lang w:val="lv-LV"/>
        </w:rPr>
      </w:pPr>
      <w:r>
        <w:rPr>
          <w:sz w:val="28"/>
          <w:szCs w:val="28"/>
          <w:lang w:val="lv-LV"/>
        </w:rPr>
        <w:t xml:space="preserve">Plašāk par dūmu detektoriem un to uzstādīšanu lasīt: </w:t>
      </w:r>
      <w:hyperlink r:id="rId9" w:history="1">
        <w:r w:rsidR="00D35C22" w:rsidRPr="006068A2">
          <w:rPr>
            <w:rStyle w:val="Hipersaite"/>
            <w:sz w:val="28"/>
            <w:szCs w:val="28"/>
            <w:lang w:val="lv-LV"/>
          </w:rPr>
          <w:t>www.vugd.gov.lv/lat/drosibas_padomi/ugunsdrosiba/5573-par-dumu-detektoriem</w:t>
        </w:r>
      </w:hyperlink>
      <w:r w:rsidR="00D35C22">
        <w:rPr>
          <w:sz w:val="28"/>
          <w:szCs w:val="28"/>
          <w:lang w:val="lv-LV"/>
        </w:rPr>
        <w:t xml:space="preserve"> </w:t>
      </w:r>
    </w:p>
    <w:p w14:paraId="2F162508" w14:textId="77777777" w:rsidR="00D35C22" w:rsidRDefault="00D35C22" w:rsidP="00F20AEB">
      <w:pPr>
        <w:spacing w:line="360" w:lineRule="auto"/>
        <w:ind w:firstLine="720"/>
        <w:jc w:val="both"/>
        <w:rPr>
          <w:sz w:val="28"/>
          <w:szCs w:val="28"/>
          <w:lang w:val="lv-LV"/>
        </w:rPr>
      </w:pPr>
    </w:p>
    <w:p w14:paraId="6DC647D6" w14:textId="221ED48D" w:rsidR="00D35C22" w:rsidRPr="007F3D00" w:rsidRDefault="00D35C22" w:rsidP="00D35C22">
      <w:pPr>
        <w:spacing w:line="360" w:lineRule="auto"/>
        <w:jc w:val="both"/>
        <w:rPr>
          <w:b/>
          <w:sz w:val="28"/>
          <w:szCs w:val="28"/>
          <w:lang w:val="lv-LV"/>
        </w:rPr>
      </w:pPr>
      <w:r w:rsidRPr="007F3D00">
        <w:rPr>
          <w:b/>
          <w:sz w:val="28"/>
          <w:szCs w:val="28"/>
          <w:lang w:val="lv-LV"/>
        </w:rPr>
        <w:t>VUGD aicina neatlikt rūpes par savu drošību un iztīrīt skursteni, kā arī paaicināt sertificētu speciālistu pārbaudīt apkures ierī</w:t>
      </w:r>
      <w:r w:rsidR="009545B1">
        <w:rPr>
          <w:b/>
          <w:sz w:val="28"/>
          <w:szCs w:val="28"/>
          <w:lang w:val="lv-LV"/>
        </w:rPr>
        <w:t>ču un iekārtu tehnisko stāvokli!</w:t>
      </w:r>
    </w:p>
    <w:p w14:paraId="7F976338" w14:textId="77777777" w:rsidR="00D35C22" w:rsidRPr="00BF14A3" w:rsidRDefault="00D35C22" w:rsidP="00F20AEB">
      <w:pPr>
        <w:spacing w:line="360" w:lineRule="auto"/>
        <w:ind w:firstLine="720"/>
        <w:jc w:val="both"/>
        <w:rPr>
          <w:sz w:val="28"/>
          <w:szCs w:val="28"/>
          <w:lang w:val="lv-LV"/>
        </w:rPr>
      </w:pPr>
    </w:p>
    <w:p w14:paraId="12C00D0B" w14:textId="77777777" w:rsidR="00704914" w:rsidRPr="00704914" w:rsidRDefault="00704914" w:rsidP="00A3254B">
      <w:pPr>
        <w:spacing w:line="360" w:lineRule="auto"/>
        <w:jc w:val="both"/>
        <w:rPr>
          <w:sz w:val="28"/>
          <w:szCs w:val="28"/>
          <w:lang w:val="lv-LV"/>
        </w:rPr>
      </w:pPr>
    </w:p>
    <w:p w14:paraId="68219305" w14:textId="77777777" w:rsidR="00463158" w:rsidRDefault="00463158" w:rsidP="00A3254B">
      <w:pPr>
        <w:spacing w:line="360" w:lineRule="auto"/>
        <w:jc w:val="both"/>
        <w:rPr>
          <w:color w:val="000000"/>
          <w:sz w:val="24"/>
          <w:szCs w:val="24"/>
          <w:lang w:val="lv-LV" w:eastAsia="lv-LV"/>
        </w:rPr>
      </w:pPr>
    </w:p>
    <w:p w14:paraId="6B12272B" w14:textId="77777777" w:rsidR="00481A34" w:rsidRDefault="00481A34" w:rsidP="00481A34">
      <w:pPr>
        <w:jc w:val="both"/>
        <w:rPr>
          <w:color w:val="000000"/>
          <w:sz w:val="24"/>
          <w:szCs w:val="24"/>
          <w:lang w:val="lv-LV" w:eastAsia="lv-LV"/>
        </w:rPr>
      </w:pPr>
      <w:r w:rsidRPr="007961A2">
        <w:rPr>
          <w:color w:val="000000"/>
          <w:sz w:val="24"/>
          <w:szCs w:val="24"/>
          <w:lang w:val="lv-LV" w:eastAsia="lv-LV"/>
        </w:rPr>
        <w:t>Plašākai informācijai:</w:t>
      </w:r>
    </w:p>
    <w:p w14:paraId="32757C3B" w14:textId="77777777" w:rsidR="00AB0946" w:rsidRPr="007961A2" w:rsidRDefault="00AB0946" w:rsidP="00481A34">
      <w:pPr>
        <w:jc w:val="both"/>
        <w:rPr>
          <w:color w:val="000000"/>
          <w:sz w:val="24"/>
          <w:szCs w:val="24"/>
          <w:lang w:val="lv-LV" w:eastAsia="lv-LV"/>
        </w:rPr>
      </w:pPr>
      <w:r>
        <w:rPr>
          <w:color w:val="000000"/>
          <w:sz w:val="24"/>
          <w:szCs w:val="24"/>
          <w:lang w:val="lv-LV" w:eastAsia="lv-LV"/>
        </w:rPr>
        <w:t>Inta Palkavniece</w:t>
      </w:r>
    </w:p>
    <w:p w14:paraId="602BB494" w14:textId="77777777" w:rsidR="00481A34" w:rsidRPr="007961A2" w:rsidRDefault="00481A34" w:rsidP="00481A34">
      <w:pPr>
        <w:jc w:val="both"/>
        <w:rPr>
          <w:color w:val="000000"/>
          <w:sz w:val="24"/>
          <w:szCs w:val="24"/>
          <w:lang w:val="lv-LV" w:eastAsia="lv-LV"/>
        </w:rPr>
      </w:pPr>
      <w:r w:rsidRPr="007961A2">
        <w:rPr>
          <w:color w:val="000000"/>
          <w:sz w:val="24"/>
          <w:szCs w:val="24"/>
          <w:lang w:val="lv-LV" w:eastAsia="lv-LV"/>
        </w:rPr>
        <w:t>VUGD P</w:t>
      </w:r>
      <w:r w:rsidR="00D13D1C">
        <w:rPr>
          <w:color w:val="000000"/>
          <w:sz w:val="24"/>
          <w:szCs w:val="24"/>
          <w:lang w:val="lv-LV" w:eastAsia="lv-LV"/>
        </w:rPr>
        <w:t>revencijas un sabiedrības informēšanas nodaļa</w:t>
      </w:r>
    </w:p>
    <w:p w14:paraId="07BB871B" w14:textId="77777777" w:rsidR="00481A34" w:rsidRPr="000B7022" w:rsidRDefault="00481A34" w:rsidP="00182A97">
      <w:pPr>
        <w:jc w:val="both"/>
        <w:rPr>
          <w:color w:val="000000"/>
          <w:sz w:val="24"/>
          <w:szCs w:val="24"/>
          <w:lang w:val="lv-LV" w:eastAsia="lv-LV"/>
        </w:rPr>
      </w:pPr>
      <w:r w:rsidRPr="007961A2">
        <w:rPr>
          <w:color w:val="000000"/>
          <w:sz w:val="24"/>
          <w:szCs w:val="24"/>
          <w:lang w:val="lv-LV" w:eastAsia="lv-LV"/>
        </w:rPr>
        <w:t xml:space="preserve">Tel. </w:t>
      </w:r>
      <w:r w:rsidR="00AB0946">
        <w:rPr>
          <w:color w:val="000000"/>
          <w:sz w:val="24"/>
          <w:szCs w:val="24"/>
          <w:lang w:val="lv-LV" w:eastAsia="lv-LV"/>
        </w:rPr>
        <w:t>27098250, 67075871</w:t>
      </w:r>
      <w:r w:rsidRPr="007961A2">
        <w:rPr>
          <w:color w:val="000000"/>
          <w:sz w:val="24"/>
          <w:szCs w:val="24"/>
          <w:lang w:val="lv-LV" w:eastAsia="lv-LV"/>
        </w:rPr>
        <w:t xml:space="preserve">, </w:t>
      </w:r>
      <w:hyperlink r:id="rId10" w:history="1">
        <w:r w:rsidRPr="00B1248E">
          <w:rPr>
            <w:rStyle w:val="Hipersaite"/>
            <w:sz w:val="24"/>
            <w:szCs w:val="24"/>
            <w:lang w:val="lv-LV" w:eastAsia="lv-LV"/>
          </w:rPr>
          <w:t>prese@vugd.gov.lv</w:t>
        </w:r>
      </w:hyperlink>
      <w:r>
        <w:rPr>
          <w:color w:val="000000"/>
          <w:sz w:val="24"/>
          <w:szCs w:val="24"/>
          <w:lang w:val="lv-LV" w:eastAsia="lv-LV"/>
        </w:rPr>
        <w:t xml:space="preserve"> </w:t>
      </w:r>
    </w:p>
    <w:sectPr w:rsidR="00481A34" w:rsidRPr="000B7022" w:rsidSect="00C1387B">
      <w:headerReference w:type="default" r:id="rId11"/>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20D01" w14:textId="77777777" w:rsidR="003018A0" w:rsidRDefault="003018A0">
      <w:r>
        <w:separator/>
      </w:r>
    </w:p>
  </w:endnote>
  <w:endnote w:type="continuationSeparator" w:id="0">
    <w:p w14:paraId="426FDC25" w14:textId="77777777" w:rsidR="003018A0" w:rsidRDefault="0030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A7BFE" w14:textId="77777777" w:rsidR="003018A0" w:rsidRDefault="003018A0">
      <w:r>
        <w:separator/>
      </w:r>
    </w:p>
  </w:footnote>
  <w:footnote w:type="continuationSeparator" w:id="0">
    <w:p w14:paraId="0308CED8" w14:textId="77777777" w:rsidR="003018A0" w:rsidRDefault="0030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35BD" w14:textId="77777777" w:rsidR="00C1387B" w:rsidRDefault="00A8363A">
    <w:pPr>
      <w:pStyle w:val="Galvene"/>
      <w:jc w:val="center"/>
    </w:pPr>
    <w:r>
      <w:fldChar w:fldCharType="begin"/>
    </w:r>
    <w:r>
      <w:instrText>PAGE   \* MERGEFORMAT</w:instrText>
    </w:r>
    <w:r>
      <w:fldChar w:fldCharType="separate"/>
    </w:r>
    <w:r w:rsidR="002E2651" w:rsidRPr="002E2651">
      <w:rPr>
        <w:noProof/>
        <w:lang w:val="lv-LV"/>
      </w:rPr>
      <w:t>4</w:t>
    </w:r>
    <w:r>
      <w:fldChar w:fldCharType="end"/>
    </w:r>
  </w:p>
  <w:p w14:paraId="4B9F5226" w14:textId="77777777" w:rsidR="00C1387B" w:rsidRDefault="003018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444E"/>
    <w:multiLevelType w:val="hybridMultilevel"/>
    <w:tmpl w:val="058C220E"/>
    <w:lvl w:ilvl="0" w:tplc="844019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C0744"/>
    <w:multiLevelType w:val="hybridMultilevel"/>
    <w:tmpl w:val="0E08CD4A"/>
    <w:lvl w:ilvl="0" w:tplc="04260005">
      <w:start w:val="1"/>
      <w:numFmt w:val="bullet"/>
      <w:lvlText w:val=""/>
      <w:lvlJc w:val="left"/>
      <w:pPr>
        <w:tabs>
          <w:tab w:val="num" w:pos="1440"/>
        </w:tabs>
        <w:ind w:left="1440" w:hanging="360"/>
      </w:pPr>
      <w:rPr>
        <w:rFonts w:ascii="Wingdings" w:hAnsi="Wingdings" w:hint="default"/>
      </w:rPr>
    </w:lvl>
    <w:lvl w:ilvl="1" w:tplc="BE1247C4">
      <w:start w:val="1"/>
      <w:numFmt w:val="bullet"/>
      <w:lvlText w:val=""/>
      <w:lvlJc w:val="left"/>
      <w:pPr>
        <w:tabs>
          <w:tab w:val="num" w:pos="2160"/>
        </w:tabs>
        <w:ind w:left="2160" w:hanging="360"/>
      </w:pPr>
      <w:rPr>
        <w:rFonts w:ascii="Symbol" w:hAnsi="Symbol"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7928B3"/>
    <w:multiLevelType w:val="hybridMultilevel"/>
    <w:tmpl w:val="31C4B29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B10603A"/>
    <w:multiLevelType w:val="multilevel"/>
    <w:tmpl w:val="0602EDD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E"/>
    <w:rsid w:val="00000A4E"/>
    <w:rsid w:val="00000FCF"/>
    <w:rsid w:val="000013F8"/>
    <w:rsid w:val="000064E5"/>
    <w:rsid w:val="000066FB"/>
    <w:rsid w:val="00006B35"/>
    <w:rsid w:val="0000760E"/>
    <w:rsid w:val="00007A6F"/>
    <w:rsid w:val="00010DC8"/>
    <w:rsid w:val="00013CBF"/>
    <w:rsid w:val="00014EC4"/>
    <w:rsid w:val="000154A6"/>
    <w:rsid w:val="00015A9F"/>
    <w:rsid w:val="00024D3C"/>
    <w:rsid w:val="000250C1"/>
    <w:rsid w:val="00034302"/>
    <w:rsid w:val="000437CF"/>
    <w:rsid w:val="00043A9A"/>
    <w:rsid w:val="0004414F"/>
    <w:rsid w:val="0004492E"/>
    <w:rsid w:val="000463DA"/>
    <w:rsid w:val="00046447"/>
    <w:rsid w:val="0004652C"/>
    <w:rsid w:val="00050E1E"/>
    <w:rsid w:val="00050EB0"/>
    <w:rsid w:val="00051647"/>
    <w:rsid w:val="00052C61"/>
    <w:rsid w:val="00053CDD"/>
    <w:rsid w:val="00054026"/>
    <w:rsid w:val="00054AB1"/>
    <w:rsid w:val="00056BBF"/>
    <w:rsid w:val="000647C6"/>
    <w:rsid w:val="00065B95"/>
    <w:rsid w:val="000675A7"/>
    <w:rsid w:val="00072450"/>
    <w:rsid w:val="00072B1B"/>
    <w:rsid w:val="00073D92"/>
    <w:rsid w:val="00074910"/>
    <w:rsid w:val="00074C86"/>
    <w:rsid w:val="00081E8A"/>
    <w:rsid w:val="0008202E"/>
    <w:rsid w:val="00082246"/>
    <w:rsid w:val="00083A20"/>
    <w:rsid w:val="00085FC3"/>
    <w:rsid w:val="00086685"/>
    <w:rsid w:val="00087815"/>
    <w:rsid w:val="00087AC4"/>
    <w:rsid w:val="00093714"/>
    <w:rsid w:val="00093DA2"/>
    <w:rsid w:val="00094E7B"/>
    <w:rsid w:val="00095AB2"/>
    <w:rsid w:val="00097034"/>
    <w:rsid w:val="00097900"/>
    <w:rsid w:val="000A41DB"/>
    <w:rsid w:val="000A42BC"/>
    <w:rsid w:val="000A4308"/>
    <w:rsid w:val="000B214C"/>
    <w:rsid w:val="000B2540"/>
    <w:rsid w:val="000B7022"/>
    <w:rsid w:val="000B7524"/>
    <w:rsid w:val="000C12C3"/>
    <w:rsid w:val="000C179C"/>
    <w:rsid w:val="000C395E"/>
    <w:rsid w:val="000C3E3F"/>
    <w:rsid w:val="000C752F"/>
    <w:rsid w:val="000C7BA2"/>
    <w:rsid w:val="000C7D31"/>
    <w:rsid w:val="000C7FD4"/>
    <w:rsid w:val="000D000F"/>
    <w:rsid w:val="000D0AA3"/>
    <w:rsid w:val="000D2171"/>
    <w:rsid w:val="000D4B42"/>
    <w:rsid w:val="000D55CA"/>
    <w:rsid w:val="000D5FB3"/>
    <w:rsid w:val="000E1A7C"/>
    <w:rsid w:val="000E1DCB"/>
    <w:rsid w:val="000E4B3B"/>
    <w:rsid w:val="000E6FC4"/>
    <w:rsid w:val="000F13BE"/>
    <w:rsid w:val="000F21CA"/>
    <w:rsid w:val="000F2B93"/>
    <w:rsid w:val="000F44FC"/>
    <w:rsid w:val="000F6404"/>
    <w:rsid w:val="001013B1"/>
    <w:rsid w:val="00101D61"/>
    <w:rsid w:val="0010317E"/>
    <w:rsid w:val="00104D36"/>
    <w:rsid w:val="001061D6"/>
    <w:rsid w:val="00106263"/>
    <w:rsid w:val="001135A1"/>
    <w:rsid w:val="0011441A"/>
    <w:rsid w:val="00114A17"/>
    <w:rsid w:val="00120C80"/>
    <w:rsid w:val="00121F17"/>
    <w:rsid w:val="00122FFD"/>
    <w:rsid w:val="00123447"/>
    <w:rsid w:val="00123985"/>
    <w:rsid w:val="0012499D"/>
    <w:rsid w:val="00133178"/>
    <w:rsid w:val="0013560B"/>
    <w:rsid w:val="00136A4D"/>
    <w:rsid w:val="00141C60"/>
    <w:rsid w:val="0014481A"/>
    <w:rsid w:val="0014529D"/>
    <w:rsid w:val="00146529"/>
    <w:rsid w:val="0014758E"/>
    <w:rsid w:val="00147B2C"/>
    <w:rsid w:val="00147EDB"/>
    <w:rsid w:val="00150A4B"/>
    <w:rsid w:val="00150AA1"/>
    <w:rsid w:val="00154B39"/>
    <w:rsid w:val="00155CC2"/>
    <w:rsid w:val="001569D2"/>
    <w:rsid w:val="001579EC"/>
    <w:rsid w:val="001633DC"/>
    <w:rsid w:val="00164A0C"/>
    <w:rsid w:val="001677A8"/>
    <w:rsid w:val="001700E4"/>
    <w:rsid w:val="00170D1F"/>
    <w:rsid w:val="00172A84"/>
    <w:rsid w:val="00176723"/>
    <w:rsid w:val="00177794"/>
    <w:rsid w:val="00182A97"/>
    <w:rsid w:val="00184B89"/>
    <w:rsid w:val="0018543D"/>
    <w:rsid w:val="001873E6"/>
    <w:rsid w:val="00190980"/>
    <w:rsid w:val="00190B8C"/>
    <w:rsid w:val="00193B8A"/>
    <w:rsid w:val="001951D9"/>
    <w:rsid w:val="001A0862"/>
    <w:rsid w:val="001A263C"/>
    <w:rsid w:val="001A6367"/>
    <w:rsid w:val="001A7E14"/>
    <w:rsid w:val="001B07FB"/>
    <w:rsid w:val="001B5CA2"/>
    <w:rsid w:val="001C2A38"/>
    <w:rsid w:val="001C3DA0"/>
    <w:rsid w:val="001C5D2B"/>
    <w:rsid w:val="001C6D12"/>
    <w:rsid w:val="001D1709"/>
    <w:rsid w:val="001D497B"/>
    <w:rsid w:val="001D7A03"/>
    <w:rsid w:val="001E3EA4"/>
    <w:rsid w:val="001E46EF"/>
    <w:rsid w:val="001F017F"/>
    <w:rsid w:val="001F0839"/>
    <w:rsid w:val="001F11BD"/>
    <w:rsid w:val="001F1BDB"/>
    <w:rsid w:val="001F4252"/>
    <w:rsid w:val="001F450C"/>
    <w:rsid w:val="001F6DC8"/>
    <w:rsid w:val="001F7E8C"/>
    <w:rsid w:val="0020061B"/>
    <w:rsid w:val="00203115"/>
    <w:rsid w:val="002049FE"/>
    <w:rsid w:val="00206E7E"/>
    <w:rsid w:val="002141C8"/>
    <w:rsid w:val="002161D3"/>
    <w:rsid w:val="00217D4D"/>
    <w:rsid w:val="002204CB"/>
    <w:rsid w:val="00220528"/>
    <w:rsid w:val="002214FD"/>
    <w:rsid w:val="00223863"/>
    <w:rsid w:val="00223E74"/>
    <w:rsid w:val="002245DE"/>
    <w:rsid w:val="002259DE"/>
    <w:rsid w:val="00230C4D"/>
    <w:rsid w:val="00233F49"/>
    <w:rsid w:val="00236221"/>
    <w:rsid w:val="00245D47"/>
    <w:rsid w:val="00246D7B"/>
    <w:rsid w:val="0025017E"/>
    <w:rsid w:val="0025599B"/>
    <w:rsid w:val="002620C1"/>
    <w:rsid w:val="0026276D"/>
    <w:rsid w:val="002640B8"/>
    <w:rsid w:val="002648ED"/>
    <w:rsid w:val="00267B3D"/>
    <w:rsid w:val="00272687"/>
    <w:rsid w:val="00274670"/>
    <w:rsid w:val="00275627"/>
    <w:rsid w:val="00280927"/>
    <w:rsid w:val="00284B43"/>
    <w:rsid w:val="002874F8"/>
    <w:rsid w:val="00292164"/>
    <w:rsid w:val="00294163"/>
    <w:rsid w:val="0029792C"/>
    <w:rsid w:val="002A109C"/>
    <w:rsid w:val="002A192C"/>
    <w:rsid w:val="002A2C64"/>
    <w:rsid w:val="002B028F"/>
    <w:rsid w:val="002B28CF"/>
    <w:rsid w:val="002B2C84"/>
    <w:rsid w:val="002B334E"/>
    <w:rsid w:val="002C0282"/>
    <w:rsid w:val="002C2FD6"/>
    <w:rsid w:val="002C3629"/>
    <w:rsid w:val="002C51C0"/>
    <w:rsid w:val="002C6774"/>
    <w:rsid w:val="002C7D81"/>
    <w:rsid w:val="002D04BA"/>
    <w:rsid w:val="002D3E61"/>
    <w:rsid w:val="002D5656"/>
    <w:rsid w:val="002D693C"/>
    <w:rsid w:val="002D7ACE"/>
    <w:rsid w:val="002D7DC7"/>
    <w:rsid w:val="002E2006"/>
    <w:rsid w:val="002E2651"/>
    <w:rsid w:val="002E5076"/>
    <w:rsid w:val="002F40DB"/>
    <w:rsid w:val="002F4E24"/>
    <w:rsid w:val="002F6F9E"/>
    <w:rsid w:val="002F7703"/>
    <w:rsid w:val="002F79A0"/>
    <w:rsid w:val="00300C25"/>
    <w:rsid w:val="00301735"/>
    <w:rsid w:val="003018A0"/>
    <w:rsid w:val="00301EAB"/>
    <w:rsid w:val="00305237"/>
    <w:rsid w:val="00307097"/>
    <w:rsid w:val="00311D99"/>
    <w:rsid w:val="00313528"/>
    <w:rsid w:val="00314DCD"/>
    <w:rsid w:val="00317C27"/>
    <w:rsid w:val="00321608"/>
    <w:rsid w:val="00322DCA"/>
    <w:rsid w:val="00324BDB"/>
    <w:rsid w:val="003274F2"/>
    <w:rsid w:val="003313C7"/>
    <w:rsid w:val="0033145F"/>
    <w:rsid w:val="003316A0"/>
    <w:rsid w:val="00334134"/>
    <w:rsid w:val="00337208"/>
    <w:rsid w:val="00343B5F"/>
    <w:rsid w:val="00344618"/>
    <w:rsid w:val="0035032A"/>
    <w:rsid w:val="00350420"/>
    <w:rsid w:val="003509FD"/>
    <w:rsid w:val="00352DED"/>
    <w:rsid w:val="00354907"/>
    <w:rsid w:val="00355D20"/>
    <w:rsid w:val="00361A4E"/>
    <w:rsid w:val="00364A98"/>
    <w:rsid w:val="00365C95"/>
    <w:rsid w:val="0037048A"/>
    <w:rsid w:val="00374744"/>
    <w:rsid w:val="00376C98"/>
    <w:rsid w:val="00377641"/>
    <w:rsid w:val="0038066D"/>
    <w:rsid w:val="003809B6"/>
    <w:rsid w:val="00384B96"/>
    <w:rsid w:val="00385C75"/>
    <w:rsid w:val="003872CC"/>
    <w:rsid w:val="00387BAF"/>
    <w:rsid w:val="003943E6"/>
    <w:rsid w:val="0039698F"/>
    <w:rsid w:val="00396D59"/>
    <w:rsid w:val="003A00AE"/>
    <w:rsid w:val="003A387E"/>
    <w:rsid w:val="003A4BEA"/>
    <w:rsid w:val="003B3C23"/>
    <w:rsid w:val="003B4919"/>
    <w:rsid w:val="003C1532"/>
    <w:rsid w:val="003C74EA"/>
    <w:rsid w:val="003D018F"/>
    <w:rsid w:val="003D1D57"/>
    <w:rsid w:val="003D1F37"/>
    <w:rsid w:val="003D3376"/>
    <w:rsid w:val="003D400D"/>
    <w:rsid w:val="003D71D6"/>
    <w:rsid w:val="003D73B6"/>
    <w:rsid w:val="003E3269"/>
    <w:rsid w:val="003E4483"/>
    <w:rsid w:val="003F051C"/>
    <w:rsid w:val="003F05A3"/>
    <w:rsid w:val="003F0C94"/>
    <w:rsid w:val="003F4D7D"/>
    <w:rsid w:val="003F581A"/>
    <w:rsid w:val="003F59B9"/>
    <w:rsid w:val="003F64CD"/>
    <w:rsid w:val="003F7252"/>
    <w:rsid w:val="00400F66"/>
    <w:rsid w:val="00401303"/>
    <w:rsid w:val="00401A28"/>
    <w:rsid w:val="004047D9"/>
    <w:rsid w:val="00406FEB"/>
    <w:rsid w:val="0041021C"/>
    <w:rsid w:val="00411D51"/>
    <w:rsid w:val="00412B49"/>
    <w:rsid w:val="00412D30"/>
    <w:rsid w:val="00412D46"/>
    <w:rsid w:val="00416580"/>
    <w:rsid w:val="004179F4"/>
    <w:rsid w:val="00420F4D"/>
    <w:rsid w:val="004219AD"/>
    <w:rsid w:val="00422BBB"/>
    <w:rsid w:val="00424D41"/>
    <w:rsid w:val="00425DCF"/>
    <w:rsid w:val="00427943"/>
    <w:rsid w:val="004316A5"/>
    <w:rsid w:val="00432D9D"/>
    <w:rsid w:val="00433CBB"/>
    <w:rsid w:val="0043504D"/>
    <w:rsid w:val="004373F0"/>
    <w:rsid w:val="00446EA7"/>
    <w:rsid w:val="00447A10"/>
    <w:rsid w:val="0045177A"/>
    <w:rsid w:val="00452069"/>
    <w:rsid w:val="00454F3B"/>
    <w:rsid w:val="004551F4"/>
    <w:rsid w:val="0046160D"/>
    <w:rsid w:val="00461813"/>
    <w:rsid w:val="00461B3D"/>
    <w:rsid w:val="004627F3"/>
    <w:rsid w:val="00463158"/>
    <w:rsid w:val="00464294"/>
    <w:rsid w:val="00465511"/>
    <w:rsid w:val="0046657A"/>
    <w:rsid w:val="0046787C"/>
    <w:rsid w:val="00471A92"/>
    <w:rsid w:val="00472B66"/>
    <w:rsid w:val="00481A34"/>
    <w:rsid w:val="004834EE"/>
    <w:rsid w:val="00485962"/>
    <w:rsid w:val="00487AA8"/>
    <w:rsid w:val="0049030B"/>
    <w:rsid w:val="00491055"/>
    <w:rsid w:val="004921F9"/>
    <w:rsid w:val="004923B9"/>
    <w:rsid w:val="00492602"/>
    <w:rsid w:val="00493208"/>
    <w:rsid w:val="00493C31"/>
    <w:rsid w:val="0049429D"/>
    <w:rsid w:val="0049618C"/>
    <w:rsid w:val="004A1447"/>
    <w:rsid w:val="004A1E52"/>
    <w:rsid w:val="004A1F15"/>
    <w:rsid w:val="004A3B18"/>
    <w:rsid w:val="004A43A8"/>
    <w:rsid w:val="004A55A1"/>
    <w:rsid w:val="004A5790"/>
    <w:rsid w:val="004A681A"/>
    <w:rsid w:val="004A7D69"/>
    <w:rsid w:val="004B01B1"/>
    <w:rsid w:val="004B4E3F"/>
    <w:rsid w:val="004C18FD"/>
    <w:rsid w:val="004C4D73"/>
    <w:rsid w:val="004C4D94"/>
    <w:rsid w:val="004C6506"/>
    <w:rsid w:val="004C654A"/>
    <w:rsid w:val="004C7A55"/>
    <w:rsid w:val="004D063B"/>
    <w:rsid w:val="004D29F5"/>
    <w:rsid w:val="004D3B57"/>
    <w:rsid w:val="004D4CA0"/>
    <w:rsid w:val="004D6612"/>
    <w:rsid w:val="004D6A8D"/>
    <w:rsid w:val="004D7F1F"/>
    <w:rsid w:val="004E1AA0"/>
    <w:rsid w:val="004E2661"/>
    <w:rsid w:val="004E3382"/>
    <w:rsid w:val="004E5DDF"/>
    <w:rsid w:val="004E65D4"/>
    <w:rsid w:val="004F0489"/>
    <w:rsid w:val="004F16F0"/>
    <w:rsid w:val="004F221D"/>
    <w:rsid w:val="004F61D3"/>
    <w:rsid w:val="00500752"/>
    <w:rsid w:val="00501183"/>
    <w:rsid w:val="0050166E"/>
    <w:rsid w:val="005036F1"/>
    <w:rsid w:val="005045AB"/>
    <w:rsid w:val="00504657"/>
    <w:rsid w:val="005049AA"/>
    <w:rsid w:val="00504A16"/>
    <w:rsid w:val="00507DAA"/>
    <w:rsid w:val="00510265"/>
    <w:rsid w:val="00510D7C"/>
    <w:rsid w:val="00512250"/>
    <w:rsid w:val="00512B73"/>
    <w:rsid w:val="005179C7"/>
    <w:rsid w:val="00521145"/>
    <w:rsid w:val="00522F59"/>
    <w:rsid w:val="00523A4D"/>
    <w:rsid w:val="005253D0"/>
    <w:rsid w:val="005260F9"/>
    <w:rsid w:val="00530567"/>
    <w:rsid w:val="00533C44"/>
    <w:rsid w:val="00536713"/>
    <w:rsid w:val="00542907"/>
    <w:rsid w:val="005476F7"/>
    <w:rsid w:val="005567D3"/>
    <w:rsid w:val="0055759F"/>
    <w:rsid w:val="00557818"/>
    <w:rsid w:val="00557996"/>
    <w:rsid w:val="00562326"/>
    <w:rsid w:val="0056437E"/>
    <w:rsid w:val="00566E28"/>
    <w:rsid w:val="00566FD3"/>
    <w:rsid w:val="00571748"/>
    <w:rsid w:val="005724C5"/>
    <w:rsid w:val="005768C5"/>
    <w:rsid w:val="0058275C"/>
    <w:rsid w:val="00585777"/>
    <w:rsid w:val="00585E69"/>
    <w:rsid w:val="00586390"/>
    <w:rsid w:val="00586A38"/>
    <w:rsid w:val="005870B7"/>
    <w:rsid w:val="00587F7A"/>
    <w:rsid w:val="00590D5F"/>
    <w:rsid w:val="00591803"/>
    <w:rsid w:val="00593FBC"/>
    <w:rsid w:val="005960A5"/>
    <w:rsid w:val="00597616"/>
    <w:rsid w:val="005A0696"/>
    <w:rsid w:val="005A15FF"/>
    <w:rsid w:val="005A29B2"/>
    <w:rsid w:val="005A2C8B"/>
    <w:rsid w:val="005A4068"/>
    <w:rsid w:val="005A4499"/>
    <w:rsid w:val="005A52CA"/>
    <w:rsid w:val="005A60D0"/>
    <w:rsid w:val="005A685C"/>
    <w:rsid w:val="005A68EA"/>
    <w:rsid w:val="005B16AC"/>
    <w:rsid w:val="005B269C"/>
    <w:rsid w:val="005B31E9"/>
    <w:rsid w:val="005B4884"/>
    <w:rsid w:val="005B6CA8"/>
    <w:rsid w:val="005C0FC4"/>
    <w:rsid w:val="005C5A3D"/>
    <w:rsid w:val="005C6DE3"/>
    <w:rsid w:val="005D106C"/>
    <w:rsid w:val="005D3D2A"/>
    <w:rsid w:val="005D502C"/>
    <w:rsid w:val="005D68FE"/>
    <w:rsid w:val="005D6DCA"/>
    <w:rsid w:val="005D79EB"/>
    <w:rsid w:val="005D7FDA"/>
    <w:rsid w:val="005E00BA"/>
    <w:rsid w:val="005E02DA"/>
    <w:rsid w:val="005E0507"/>
    <w:rsid w:val="005E1EDE"/>
    <w:rsid w:val="005E32C7"/>
    <w:rsid w:val="005E5C39"/>
    <w:rsid w:val="005E66EA"/>
    <w:rsid w:val="005F170D"/>
    <w:rsid w:val="005F1B11"/>
    <w:rsid w:val="00600378"/>
    <w:rsid w:val="006005F4"/>
    <w:rsid w:val="006009CA"/>
    <w:rsid w:val="00603A5D"/>
    <w:rsid w:val="00605866"/>
    <w:rsid w:val="006074D2"/>
    <w:rsid w:val="00612647"/>
    <w:rsid w:val="0061375F"/>
    <w:rsid w:val="00613992"/>
    <w:rsid w:val="006147F5"/>
    <w:rsid w:val="00614B16"/>
    <w:rsid w:val="0061577A"/>
    <w:rsid w:val="00620C7E"/>
    <w:rsid w:val="006210BC"/>
    <w:rsid w:val="006235CE"/>
    <w:rsid w:val="0062681F"/>
    <w:rsid w:val="00630281"/>
    <w:rsid w:val="006306FC"/>
    <w:rsid w:val="006333EF"/>
    <w:rsid w:val="00635989"/>
    <w:rsid w:val="00636C66"/>
    <w:rsid w:val="0064031C"/>
    <w:rsid w:val="006414FE"/>
    <w:rsid w:val="00641E27"/>
    <w:rsid w:val="00641EA9"/>
    <w:rsid w:val="006425BA"/>
    <w:rsid w:val="006446ED"/>
    <w:rsid w:val="00646A51"/>
    <w:rsid w:val="00646F4C"/>
    <w:rsid w:val="0065302C"/>
    <w:rsid w:val="00654806"/>
    <w:rsid w:val="006553DE"/>
    <w:rsid w:val="006561FB"/>
    <w:rsid w:val="00656BE0"/>
    <w:rsid w:val="0066046E"/>
    <w:rsid w:val="00661A41"/>
    <w:rsid w:val="0066697A"/>
    <w:rsid w:val="00666C45"/>
    <w:rsid w:val="006737CD"/>
    <w:rsid w:val="00675CE0"/>
    <w:rsid w:val="00676B28"/>
    <w:rsid w:val="00680539"/>
    <w:rsid w:val="00680A7F"/>
    <w:rsid w:val="006866F0"/>
    <w:rsid w:val="006927DB"/>
    <w:rsid w:val="00694D54"/>
    <w:rsid w:val="006953B7"/>
    <w:rsid w:val="00695A67"/>
    <w:rsid w:val="006A13B7"/>
    <w:rsid w:val="006A216A"/>
    <w:rsid w:val="006A29B7"/>
    <w:rsid w:val="006B0A95"/>
    <w:rsid w:val="006B445D"/>
    <w:rsid w:val="006B6B1E"/>
    <w:rsid w:val="006C02FD"/>
    <w:rsid w:val="006C1231"/>
    <w:rsid w:val="006C49CF"/>
    <w:rsid w:val="006C5667"/>
    <w:rsid w:val="006C689F"/>
    <w:rsid w:val="006D4859"/>
    <w:rsid w:val="006D54E1"/>
    <w:rsid w:val="006D6551"/>
    <w:rsid w:val="006D6740"/>
    <w:rsid w:val="006D6831"/>
    <w:rsid w:val="006D77EF"/>
    <w:rsid w:val="006D78D3"/>
    <w:rsid w:val="006D7A2A"/>
    <w:rsid w:val="006E063D"/>
    <w:rsid w:val="006E2873"/>
    <w:rsid w:val="006E2DF9"/>
    <w:rsid w:val="006E62E4"/>
    <w:rsid w:val="006E6F5B"/>
    <w:rsid w:val="006E7060"/>
    <w:rsid w:val="006F380E"/>
    <w:rsid w:val="006F388E"/>
    <w:rsid w:val="006F6A01"/>
    <w:rsid w:val="006F7A8F"/>
    <w:rsid w:val="007003AD"/>
    <w:rsid w:val="0070101F"/>
    <w:rsid w:val="00701201"/>
    <w:rsid w:val="00701774"/>
    <w:rsid w:val="00703EC6"/>
    <w:rsid w:val="00704914"/>
    <w:rsid w:val="00705028"/>
    <w:rsid w:val="007108E5"/>
    <w:rsid w:val="00710C17"/>
    <w:rsid w:val="00712585"/>
    <w:rsid w:val="00712668"/>
    <w:rsid w:val="00712E51"/>
    <w:rsid w:val="00714278"/>
    <w:rsid w:val="007150CF"/>
    <w:rsid w:val="0071558A"/>
    <w:rsid w:val="007213E5"/>
    <w:rsid w:val="00721996"/>
    <w:rsid w:val="00723FD1"/>
    <w:rsid w:val="00724793"/>
    <w:rsid w:val="007326CB"/>
    <w:rsid w:val="00733163"/>
    <w:rsid w:val="007367CF"/>
    <w:rsid w:val="00742E8F"/>
    <w:rsid w:val="00743C9F"/>
    <w:rsid w:val="00744051"/>
    <w:rsid w:val="00745FA8"/>
    <w:rsid w:val="00747494"/>
    <w:rsid w:val="00747A6D"/>
    <w:rsid w:val="00751E4F"/>
    <w:rsid w:val="00752A25"/>
    <w:rsid w:val="007557D2"/>
    <w:rsid w:val="00757EDC"/>
    <w:rsid w:val="00760C4C"/>
    <w:rsid w:val="00761A4C"/>
    <w:rsid w:val="007630DF"/>
    <w:rsid w:val="0076658D"/>
    <w:rsid w:val="00766D1C"/>
    <w:rsid w:val="00774C05"/>
    <w:rsid w:val="00774EEA"/>
    <w:rsid w:val="00777EA4"/>
    <w:rsid w:val="0078096C"/>
    <w:rsid w:val="00780F3D"/>
    <w:rsid w:val="00782274"/>
    <w:rsid w:val="007834F7"/>
    <w:rsid w:val="00785DA7"/>
    <w:rsid w:val="00790CC5"/>
    <w:rsid w:val="00791834"/>
    <w:rsid w:val="00792E1E"/>
    <w:rsid w:val="00793051"/>
    <w:rsid w:val="007946D6"/>
    <w:rsid w:val="007961A2"/>
    <w:rsid w:val="00796678"/>
    <w:rsid w:val="007A5B60"/>
    <w:rsid w:val="007A7FF7"/>
    <w:rsid w:val="007B374F"/>
    <w:rsid w:val="007B6B49"/>
    <w:rsid w:val="007C225A"/>
    <w:rsid w:val="007C2DEF"/>
    <w:rsid w:val="007C465F"/>
    <w:rsid w:val="007C4DFE"/>
    <w:rsid w:val="007C4FB6"/>
    <w:rsid w:val="007D23FA"/>
    <w:rsid w:val="007D35E7"/>
    <w:rsid w:val="007D4513"/>
    <w:rsid w:val="007D6303"/>
    <w:rsid w:val="007E079F"/>
    <w:rsid w:val="007E1140"/>
    <w:rsid w:val="007E18C9"/>
    <w:rsid w:val="007E5911"/>
    <w:rsid w:val="007E5EEA"/>
    <w:rsid w:val="007E775D"/>
    <w:rsid w:val="007F0A82"/>
    <w:rsid w:val="007F16FA"/>
    <w:rsid w:val="007F2FC4"/>
    <w:rsid w:val="007F3D00"/>
    <w:rsid w:val="007F3FA7"/>
    <w:rsid w:val="0080224B"/>
    <w:rsid w:val="00803227"/>
    <w:rsid w:val="008075EC"/>
    <w:rsid w:val="008113C2"/>
    <w:rsid w:val="00814337"/>
    <w:rsid w:val="008144A0"/>
    <w:rsid w:val="008179D3"/>
    <w:rsid w:val="008234FD"/>
    <w:rsid w:val="0082487C"/>
    <w:rsid w:val="00831759"/>
    <w:rsid w:val="008317A5"/>
    <w:rsid w:val="008325FE"/>
    <w:rsid w:val="008337DB"/>
    <w:rsid w:val="00833B03"/>
    <w:rsid w:val="00834F40"/>
    <w:rsid w:val="008422A1"/>
    <w:rsid w:val="0084244B"/>
    <w:rsid w:val="008428C1"/>
    <w:rsid w:val="00843423"/>
    <w:rsid w:val="008438AB"/>
    <w:rsid w:val="008448A2"/>
    <w:rsid w:val="00845F43"/>
    <w:rsid w:val="0085013E"/>
    <w:rsid w:val="0085259A"/>
    <w:rsid w:val="00857D59"/>
    <w:rsid w:val="00863C1B"/>
    <w:rsid w:val="00870909"/>
    <w:rsid w:val="008726C9"/>
    <w:rsid w:val="008752EB"/>
    <w:rsid w:val="00880A7F"/>
    <w:rsid w:val="008829BC"/>
    <w:rsid w:val="00882DB4"/>
    <w:rsid w:val="00884948"/>
    <w:rsid w:val="00886933"/>
    <w:rsid w:val="008900FA"/>
    <w:rsid w:val="008912FB"/>
    <w:rsid w:val="00891AB6"/>
    <w:rsid w:val="00894F09"/>
    <w:rsid w:val="008A052F"/>
    <w:rsid w:val="008A0869"/>
    <w:rsid w:val="008B0BD6"/>
    <w:rsid w:val="008B10EB"/>
    <w:rsid w:val="008B138E"/>
    <w:rsid w:val="008B153D"/>
    <w:rsid w:val="008B1D3B"/>
    <w:rsid w:val="008B3F9A"/>
    <w:rsid w:val="008B4956"/>
    <w:rsid w:val="008B5C21"/>
    <w:rsid w:val="008B6270"/>
    <w:rsid w:val="008B6986"/>
    <w:rsid w:val="008B7112"/>
    <w:rsid w:val="008B779F"/>
    <w:rsid w:val="008B7C98"/>
    <w:rsid w:val="008C0AD8"/>
    <w:rsid w:val="008C10CC"/>
    <w:rsid w:val="008C36B0"/>
    <w:rsid w:val="008C5172"/>
    <w:rsid w:val="008C6B4A"/>
    <w:rsid w:val="008D0A70"/>
    <w:rsid w:val="008D0DEA"/>
    <w:rsid w:val="008D1045"/>
    <w:rsid w:val="008D2755"/>
    <w:rsid w:val="008D2BBF"/>
    <w:rsid w:val="008D36C8"/>
    <w:rsid w:val="008D49C3"/>
    <w:rsid w:val="008D5147"/>
    <w:rsid w:val="008D74F1"/>
    <w:rsid w:val="008E3170"/>
    <w:rsid w:val="008E40CF"/>
    <w:rsid w:val="008E5D70"/>
    <w:rsid w:val="008E7787"/>
    <w:rsid w:val="008E77F5"/>
    <w:rsid w:val="008F152B"/>
    <w:rsid w:val="008F7633"/>
    <w:rsid w:val="00904DDA"/>
    <w:rsid w:val="009077C1"/>
    <w:rsid w:val="00910A70"/>
    <w:rsid w:val="00913116"/>
    <w:rsid w:val="0091590D"/>
    <w:rsid w:val="00917FF4"/>
    <w:rsid w:val="00920D93"/>
    <w:rsid w:val="009306A8"/>
    <w:rsid w:val="00930F4F"/>
    <w:rsid w:val="00932CC5"/>
    <w:rsid w:val="009364D0"/>
    <w:rsid w:val="00936748"/>
    <w:rsid w:val="00942432"/>
    <w:rsid w:val="00942596"/>
    <w:rsid w:val="00942CB8"/>
    <w:rsid w:val="00943BB0"/>
    <w:rsid w:val="0094457F"/>
    <w:rsid w:val="00944F6D"/>
    <w:rsid w:val="00950F8C"/>
    <w:rsid w:val="00951A2F"/>
    <w:rsid w:val="00951D2D"/>
    <w:rsid w:val="009531E5"/>
    <w:rsid w:val="00954056"/>
    <w:rsid w:val="009545B1"/>
    <w:rsid w:val="00954914"/>
    <w:rsid w:val="00956E64"/>
    <w:rsid w:val="00957273"/>
    <w:rsid w:val="00957E5A"/>
    <w:rsid w:val="00962CED"/>
    <w:rsid w:val="00963D1E"/>
    <w:rsid w:val="00964DB9"/>
    <w:rsid w:val="00965C8B"/>
    <w:rsid w:val="00965CBC"/>
    <w:rsid w:val="00965DAA"/>
    <w:rsid w:val="00965EA4"/>
    <w:rsid w:val="0096614E"/>
    <w:rsid w:val="00966EFF"/>
    <w:rsid w:val="009717EA"/>
    <w:rsid w:val="00971837"/>
    <w:rsid w:val="009744D0"/>
    <w:rsid w:val="00975578"/>
    <w:rsid w:val="00977676"/>
    <w:rsid w:val="009803EC"/>
    <w:rsid w:val="009822EC"/>
    <w:rsid w:val="00982EBC"/>
    <w:rsid w:val="00987336"/>
    <w:rsid w:val="00991728"/>
    <w:rsid w:val="00992DD4"/>
    <w:rsid w:val="009A13E3"/>
    <w:rsid w:val="009A4A62"/>
    <w:rsid w:val="009A5C7D"/>
    <w:rsid w:val="009A605A"/>
    <w:rsid w:val="009A682E"/>
    <w:rsid w:val="009A7FF2"/>
    <w:rsid w:val="009B42AA"/>
    <w:rsid w:val="009B4EAE"/>
    <w:rsid w:val="009B5723"/>
    <w:rsid w:val="009B665B"/>
    <w:rsid w:val="009B6ADD"/>
    <w:rsid w:val="009B750B"/>
    <w:rsid w:val="009C065C"/>
    <w:rsid w:val="009C3F29"/>
    <w:rsid w:val="009C63AB"/>
    <w:rsid w:val="009D1C0D"/>
    <w:rsid w:val="009D328E"/>
    <w:rsid w:val="009D3FE5"/>
    <w:rsid w:val="009D4298"/>
    <w:rsid w:val="009D52B8"/>
    <w:rsid w:val="009D638C"/>
    <w:rsid w:val="009E2FE0"/>
    <w:rsid w:val="009E75FC"/>
    <w:rsid w:val="009F173A"/>
    <w:rsid w:val="009F3EE4"/>
    <w:rsid w:val="009F4769"/>
    <w:rsid w:val="009F5DB4"/>
    <w:rsid w:val="009F6B4C"/>
    <w:rsid w:val="009F6E02"/>
    <w:rsid w:val="00A007B8"/>
    <w:rsid w:val="00A020B6"/>
    <w:rsid w:val="00A052A1"/>
    <w:rsid w:val="00A07F14"/>
    <w:rsid w:val="00A10957"/>
    <w:rsid w:val="00A10C23"/>
    <w:rsid w:val="00A13685"/>
    <w:rsid w:val="00A13EC3"/>
    <w:rsid w:val="00A14AF9"/>
    <w:rsid w:val="00A167E1"/>
    <w:rsid w:val="00A16F9F"/>
    <w:rsid w:val="00A17BD4"/>
    <w:rsid w:val="00A2266E"/>
    <w:rsid w:val="00A2272F"/>
    <w:rsid w:val="00A23703"/>
    <w:rsid w:val="00A27DF2"/>
    <w:rsid w:val="00A311C1"/>
    <w:rsid w:val="00A32529"/>
    <w:rsid w:val="00A3254B"/>
    <w:rsid w:val="00A342A7"/>
    <w:rsid w:val="00A342B0"/>
    <w:rsid w:val="00A37F0D"/>
    <w:rsid w:val="00A40D8C"/>
    <w:rsid w:val="00A4153E"/>
    <w:rsid w:val="00A42140"/>
    <w:rsid w:val="00A42377"/>
    <w:rsid w:val="00A424D2"/>
    <w:rsid w:val="00A42B91"/>
    <w:rsid w:val="00A45797"/>
    <w:rsid w:val="00A500E2"/>
    <w:rsid w:val="00A54B17"/>
    <w:rsid w:val="00A5532E"/>
    <w:rsid w:val="00A61883"/>
    <w:rsid w:val="00A621E6"/>
    <w:rsid w:val="00A631FD"/>
    <w:rsid w:val="00A64040"/>
    <w:rsid w:val="00A64172"/>
    <w:rsid w:val="00A64454"/>
    <w:rsid w:val="00A64B9B"/>
    <w:rsid w:val="00A66926"/>
    <w:rsid w:val="00A66989"/>
    <w:rsid w:val="00A71CA4"/>
    <w:rsid w:val="00A72E7A"/>
    <w:rsid w:val="00A755A5"/>
    <w:rsid w:val="00A76F39"/>
    <w:rsid w:val="00A8066B"/>
    <w:rsid w:val="00A815D8"/>
    <w:rsid w:val="00A82484"/>
    <w:rsid w:val="00A835DB"/>
    <w:rsid w:val="00A8363A"/>
    <w:rsid w:val="00A8549F"/>
    <w:rsid w:val="00A854E5"/>
    <w:rsid w:val="00A85F21"/>
    <w:rsid w:val="00A8711A"/>
    <w:rsid w:val="00A90313"/>
    <w:rsid w:val="00A92BDE"/>
    <w:rsid w:val="00A93895"/>
    <w:rsid w:val="00A956DC"/>
    <w:rsid w:val="00A9675F"/>
    <w:rsid w:val="00AA1701"/>
    <w:rsid w:val="00AA17DC"/>
    <w:rsid w:val="00AA1E5C"/>
    <w:rsid w:val="00AA3384"/>
    <w:rsid w:val="00AA5AE7"/>
    <w:rsid w:val="00AA7775"/>
    <w:rsid w:val="00AA781A"/>
    <w:rsid w:val="00AA7DC9"/>
    <w:rsid w:val="00AB0946"/>
    <w:rsid w:val="00AB1B62"/>
    <w:rsid w:val="00AB2009"/>
    <w:rsid w:val="00AB671F"/>
    <w:rsid w:val="00AB7770"/>
    <w:rsid w:val="00AC031A"/>
    <w:rsid w:val="00AC0D2A"/>
    <w:rsid w:val="00AC1C46"/>
    <w:rsid w:val="00AC23BF"/>
    <w:rsid w:val="00AC45F4"/>
    <w:rsid w:val="00AD05C0"/>
    <w:rsid w:val="00AD23DF"/>
    <w:rsid w:val="00AD3D2D"/>
    <w:rsid w:val="00AD5262"/>
    <w:rsid w:val="00AD6263"/>
    <w:rsid w:val="00AD6D96"/>
    <w:rsid w:val="00AD7A06"/>
    <w:rsid w:val="00AD7AD8"/>
    <w:rsid w:val="00AD7B5B"/>
    <w:rsid w:val="00AE02E3"/>
    <w:rsid w:val="00AE05B6"/>
    <w:rsid w:val="00AE2AE8"/>
    <w:rsid w:val="00AE3CB7"/>
    <w:rsid w:val="00AE3FBF"/>
    <w:rsid w:val="00AF1BEA"/>
    <w:rsid w:val="00AF30FC"/>
    <w:rsid w:val="00AF343D"/>
    <w:rsid w:val="00AF34B3"/>
    <w:rsid w:val="00AF4025"/>
    <w:rsid w:val="00AF6A30"/>
    <w:rsid w:val="00AF7CD9"/>
    <w:rsid w:val="00AF7DD8"/>
    <w:rsid w:val="00B009D2"/>
    <w:rsid w:val="00B00D58"/>
    <w:rsid w:val="00B01227"/>
    <w:rsid w:val="00B047B4"/>
    <w:rsid w:val="00B0709F"/>
    <w:rsid w:val="00B10BEE"/>
    <w:rsid w:val="00B12532"/>
    <w:rsid w:val="00B12DBE"/>
    <w:rsid w:val="00B1375F"/>
    <w:rsid w:val="00B154D5"/>
    <w:rsid w:val="00B16D47"/>
    <w:rsid w:val="00B21672"/>
    <w:rsid w:val="00B3009C"/>
    <w:rsid w:val="00B321DC"/>
    <w:rsid w:val="00B324C1"/>
    <w:rsid w:val="00B325EB"/>
    <w:rsid w:val="00B3370F"/>
    <w:rsid w:val="00B33D1F"/>
    <w:rsid w:val="00B34924"/>
    <w:rsid w:val="00B350AB"/>
    <w:rsid w:val="00B36345"/>
    <w:rsid w:val="00B363BF"/>
    <w:rsid w:val="00B40E26"/>
    <w:rsid w:val="00B42210"/>
    <w:rsid w:val="00B42CA6"/>
    <w:rsid w:val="00B43CDB"/>
    <w:rsid w:val="00B456D7"/>
    <w:rsid w:val="00B50D4C"/>
    <w:rsid w:val="00B5144A"/>
    <w:rsid w:val="00B543C0"/>
    <w:rsid w:val="00B54987"/>
    <w:rsid w:val="00B561C2"/>
    <w:rsid w:val="00B60A65"/>
    <w:rsid w:val="00B62226"/>
    <w:rsid w:val="00B62BFE"/>
    <w:rsid w:val="00B63825"/>
    <w:rsid w:val="00B642C2"/>
    <w:rsid w:val="00B64CEA"/>
    <w:rsid w:val="00B6652C"/>
    <w:rsid w:val="00B710B1"/>
    <w:rsid w:val="00B71A01"/>
    <w:rsid w:val="00B71ADB"/>
    <w:rsid w:val="00B71EC7"/>
    <w:rsid w:val="00B728D2"/>
    <w:rsid w:val="00B737DD"/>
    <w:rsid w:val="00B73E9F"/>
    <w:rsid w:val="00B8166B"/>
    <w:rsid w:val="00B85FC0"/>
    <w:rsid w:val="00B87003"/>
    <w:rsid w:val="00B90134"/>
    <w:rsid w:val="00B915C4"/>
    <w:rsid w:val="00B94B84"/>
    <w:rsid w:val="00B95001"/>
    <w:rsid w:val="00BA08DC"/>
    <w:rsid w:val="00BA309C"/>
    <w:rsid w:val="00BA410C"/>
    <w:rsid w:val="00BA4907"/>
    <w:rsid w:val="00BB2323"/>
    <w:rsid w:val="00BB31CB"/>
    <w:rsid w:val="00BC1339"/>
    <w:rsid w:val="00BC45FC"/>
    <w:rsid w:val="00BC5616"/>
    <w:rsid w:val="00BD13DF"/>
    <w:rsid w:val="00BD44D3"/>
    <w:rsid w:val="00BD5174"/>
    <w:rsid w:val="00BD53D0"/>
    <w:rsid w:val="00BD5DA5"/>
    <w:rsid w:val="00BD6435"/>
    <w:rsid w:val="00BD7AAD"/>
    <w:rsid w:val="00BE0B40"/>
    <w:rsid w:val="00BE13C3"/>
    <w:rsid w:val="00BE496D"/>
    <w:rsid w:val="00BF0C3B"/>
    <w:rsid w:val="00BF14A3"/>
    <w:rsid w:val="00BF24CB"/>
    <w:rsid w:val="00BF39D7"/>
    <w:rsid w:val="00BF714C"/>
    <w:rsid w:val="00C006E1"/>
    <w:rsid w:val="00C012E5"/>
    <w:rsid w:val="00C0579E"/>
    <w:rsid w:val="00C07299"/>
    <w:rsid w:val="00C14813"/>
    <w:rsid w:val="00C207DA"/>
    <w:rsid w:val="00C20848"/>
    <w:rsid w:val="00C220A6"/>
    <w:rsid w:val="00C22973"/>
    <w:rsid w:val="00C26006"/>
    <w:rsid w:val="00C26A89"/>
    <w:rsid w:val="00C272E0"/>
    <w:rsid w:val="00C30211"/>
    <w:rsid w:val="00C30357"/>
    <w:rsid w:val="00C329D7"/>
    <w:rsid w:val="00C33C19"/>
    <w:rsid w:val="00C34474"/>
    <w:rsid w:val="00C3584F"/>
    <w:rsid w:val="00C35971"/>
    <w:rsid w:val="00C35C4F"/>
    <w:rsid w:val="00C37B5A"/>
    <w:rsid w:val="00C415F3"/>
    <w:rsid w:val="00C42E61"/>
    <w:rsid w:val="00C45CA4"/>
    <w:rsid w:val="00C50FC5"/>
    <w:rsid w:val="00C513D4"/>
    <w:rsid w:val="00C51C02"/>
    <w:rsid w:val="00C51C08"/>
    <w:rsid w:val="00C51F43"/>
    <w:rsid w:val="00C52D44"/>
    <w:rsid w:val="00C56786"/>
    <w:rsid w:val="00C70C66"/>
    <w:rsid w:val="00C72037"/>
    <w:rsid w:val="00C72788"/>
    <w:rsid w:val="00C74EF0"/>
    <w:rsid w:val="00C759B7"/>
    <w:rsid w:val="00C815DC"/>
    <w:rsid w:val="00C819D5"/>
    <w:rsid w:val="00C827E3"/>
    <w:rsid w:val="00C87148"/>
    <w:rsid w:val="00C928BA"/>
    <w:rsid w:val="00C93C0E"/>
    <w:rsid w:val="00C95536"/>
    <w:rsid w:val="00C96619"/>
    <w:rsid w:val="00CA05C7"/>
    <w:rsid w:val="00CB199C"/>
    <w:rsid w:val="00CB73DB"/>
    <w:rsid w:val="00CB77B4"/>
    <w:rsid w:val="00CB7955"/>
    <w:rsid w:val="00CC04F8"/>
    <w:rsid w:val="00CC601E"/>
    <w:rsid w:val="00CC76CD"/>
    <w:rsid w:val="00CC7797"/>
    <w:rsid w:val="00CD03CA"/>
    <w:rsid w:val="00CD25B8"/>
    <w:rsid w:val="00CD5629"/>
    <w:rsid w:val="00CD5F75"/>
    <w:rsid w:val="00CD64DD"/>
    <w:rsid w:val="00CD759C"/>
    <w:rsid w:val="00CE07DA"/>
    <w:rsid w:val="00CE21E5"/>
    <w:rsid w:val="00CE41A8"/>
    <w:rsid w:val="00CF285E"/>
    <w:rsid w:val="00CF3275"/>
    <w:rsid w:val="00CF4056"/>
    <w:rsid w:val="00CF4813"/>
    <w:rsid w:val="00D10A71"/>
    <w:rsid w:val="00D10B47"/>
    <w:rsid w:val="00D11E3D"/>
    <w:rsid w:val="00D12908"/>
    <w:rsid w:val="00D13D1C"/>
    <w:rsid w:val="00D14923"/>
    <w:rsid w:val="00D157D3"/>
    <w:rsid w:val="00D16406"/>
    <w:rsid w:val="00D211B3"/>
    <w:rsid w:val="00D2131C"/>
    <w:rsid w:val="00D215D0"/>
    <w:rsid w:val="00D2265C"/>
    <w:rsid w:val="00D2573A"/>
    <w:rsid w:val="00D3020C"/>
    <w:rsid w:val="00D33E68"/>
    <w:rsid w:val="00D354C5"/>
    <w:rsid w:val="00D35C22"/>
    <w:rsid w:val="00D35CA3"/>
    <w:rsid w:val="00D37E50"/>
    <w:rsid w:val="00D443B4"/>
    <w:rsid w:val="00D44BC5"/>
    <w:rsid w:val="00D45DA7"/>
    <w:rsid w:val="00D46265"/>
    <w:rsid w:val="00D47144"/>
    <w:rsid w:val="00D4724D"/>
    <w:rsid w:val="00D5055F"/>
    <w:rsid w:val="00D542E9"/>
    <w:rsid w:val="00D57273"/>
    <w:rsid w:val="00D62316"/>
    <w:rsid w:val="00D63C64"/>
    <w:rsid w:val="00D64B9B"/>
    <w:rsid w:val="00D650F4"/>
    <w:rsid w:val="00D67956"/>
    <w:rsid w:val="00D720F8"/>
    <w:rsid w:val="00D7220B"/>
    <w:rsid w:val="00D73A3C"/>
    <w:rsid w:val="00D764D1"/>
    <w:rsid w:val="00D768AA"/>
    <w:rsid w:val="00D76C8C"/>
    <w:rsid w:val="00D80F9C"/>
    <w:rsid w:val="00D81046"/>
    <w:rsid w:val="00D82630"/>
    <w:rsid w:val="00D82D3A"/>
    <w:rsid w:val="00D842B0"/>
    <w:rsid w:val="00D84EE2"/>
    <w:rsid w:val="00D8645A"/>
    <w:rsid w:val="00D86D70"/>
    <w:rsid w:val="00D90767"/>
    <w:rsid w:val="00D95181"/>
    <w:rsid w:val="00D9730F"/>
    <w:rsid w:val="00DA079F"/>
    <w:rsid w:val="00DA3BFB"/>
    <w:rsid w:val="00DA59FB"/>
    <w:rsid w:val="00DA6EE7"/>
    <w:rsid w:val="00DA6FCB"/>
    <w:rsid w:val="00DB5899"/>
    <w:rsid w:val="00DB6B5B"/>
    <w:rsid w:val="00DC2CA0"/>
    <w:rsid w:val="00DC3C96"/>
    <w:rsid w:val="00DC3D09"/>
    <w:rsid w:val="00DC3FFC"/>
    <w:rsid w:val="00DC6942"/>
    <w:rsid w:val="00DC6A24"/>
    <w:rsid w:val="00DD1A01"/>
    <w:rsid w:val="00DD548C"/>
    <w:rsid w:val="00DD6AD0"/>
    <w:rsid w:val="00DD7DAF"/>
    <w:rsid w:val="00DE0EB2"/>
    <w:rsid w:val="00DE389A"/>
    <w:rsid w:val="00DE5674"/>
    <w:rsid w:val="00DE5847"/>
    <w:rsid w:val="00DF4171"/>
    <w:rsid w:val="00DF7FBB"/>
    <w:rsid w:val="00E01139"/>
    <w:rsid w:val="00E036CE"/>
    <w:rsid w:val="00E0443B"/>
    <w:rsid w:val="00E04CAD"/>
    <w:rsid w:val="00E05013"/>
    <w:rsid w:val="00E11A38"/>
    <w:rsid w:val="00E1218A"/>
    <w:rsid w:val="00E122CB"/>
    <w:rsid w:val="00E1474D"/>
    <w:rsid w:val="00E15E86"/>
    <w:rsid w:val="00E21000"/>
    <w:rsid w:val="00E21D45"/>
    <w:rsid w:val="00E2398E"/>
    <w:rsid w:val="00E24665"/>
    <w:rsid w:val="00E3199F"/>
    <w:rsid w:val="00E3469B"/>
    <w:rsid w:val="00E366CE"/>
    <w:rsid w:val="00E47B13"/>
    <w:rsid w:val="00E5610D"/>
    <w:rsid w:val="00E6016F"/>
    <w:rsid w:val="00E606CC"/>
    <w:rsid w:val="00E62D9B"/>
    <w:rsid w:val="00E64318"/>
    <w:rsid w:val="00E66E96"/>
    <w:rsid w:val="00E7137F"/>
    <w:rsid w:val="00E71EF9"/>
    <w:rsid w:val="00E71F48"/>
    <w:rsid w:val="00E81EFF"/>
    <w:rsid w:val="00E8205D"/>
    <w:rsid w:val="00E83203"/>
    <w:rsid w:val="00E83572"/>
    <w:rsid w:val="00E8448A"/>
    <w:rsid w:val="00E84A55"/>
    <w:rsid w:val="00E86914"/>
    <w:rsid w:val="00E95347"/>
    <w:rsid w:val="00E95425"/>
    <w:rsid w:val="00E95EAD"/>
    <w:rsid w:val="00EA0440"/>
    <w:rsid w:val="00EA0985"/>
    <w:rsid w:val="00EA1B6D"/>
    <w:rsid w:val="00EA2AFB"/>
    <w:rsid w:val="00EA6F48"/>
    <w:rsid w:val="00EB0159"/>
    <w:rsid w:val="00EB0CD2"/>
    <w:rsid w:val="00EC1DDF"/>
    <w:rsid w:val="00EC1EC4"/>
    <w:rsid w:val="00EC217B"/>
    <w:rsid w:val="00EC7ECA"/>
    <w:rsid w:val="00ED0A48"/>
    <w:rsid w:val="00ED29F8"/>
    <w:rsid w:val="00ED35B4"/>
    <w:rsid w:val="00ED59EA"/>
    <w:rsid w:val="00ED689A"/>
    <w:rsid w:val="00ED7A55"/>
    <w:rsid w:val="00EE14D9"/>
    <w:rsid w:val="00EE3A78"/>
    <w:rsid w:val="00EE5BD6"/>
    <w:rsid w:val="00EF0E31"/>
    <w:rsid w:val="00EF2199"/>
    <w:rsid w:val="00EF2F15"/>
    <w:rsid w:val="00EF39DD"/>
    <w:rsid w:val="00F00F53"/>
    <w:rsid w:val="00F0132A"/>
    <w:rsid w:val="00F020E2"/>
    <w:rsid w:val="00F02E90"/>
    <w:rsid w:val="00F04A63"/>
    <w:rsid w:val="00F1071E"/>
    <w:rsid w:val="00F10B5F"/>
    <w:rsid w:val="00F11EFE"/>
    <w:rsid w:val="00F13AFD"/>
    <w:rsid w:val="00F20AEB"/>
    <w:rsid w:val="00F232A8"/>
    <w:rsid w:val="00F30160"/>
    <w:rsid w:val="00F30552"/>
    <w:rsid w:val="00F345AA"/>
    <w:rsid w:val="00F3682E"/>
    <w:rsid w:val="00F36CB8"/>
    <w:rsid w:val="00F37863"/>
    <w:rsid w:val="00F378E1"/>
    <w:rsid w:val="00F41BC5"/>
    <w:rsid w:val="00F47810"/>
    <w:rsid w:val="00F50F9A"/>
    <w:rsid w:val="00F565D1"/>
    <w:rsid w:val="00F575A4"/>
    <w:rsid w:val="00F6011D"/>
    <w:rsid w:val="00F6036E"/>
    <w:rsid w:val="00F60A33"/>
    <w:rsid w:val="00F7131F"/>
    <w:rsid w:val="00F728AA"/>
    <w:rsid w:val="00F813EF"/>
    <w:rsid w:val="00F82080"/>
    <w:rsid w:val="00F8323C"/>
    <w:rsid w:val="00F83262"/>
    <w:rsid w:val="00F95884"/>
    <w:rsid w:val="00FA05DC"/>
    <w:rsid w:val="00FA1E3D"/>
    <w:rsid w:val="00FA2741"/>
    <w:rsid w:val="00FA6825"/>
    <w:rsid w:val="00FB1E45"/>
    <w:rsid w:val="00FB2226"/>
    <w:rsid w:val="00FB3551"/>
    <w:rsid w:val="00FB42FF"/>
    <w:rsid w:val="00FB6684"/>
    <w:rsid w:val="00FC5654"/>
    <w:rsid w:val="00FC695B"/>
    <w:rsid w:val="00FD04DB"/>
    <w:rsid w:val="00FD2157"/>
    <w:rsid w:val="00FD4752"/>
    <w:rsid w:val="00FD53CB"/>
    <w:rsid w:val="00FD691B"/>
    <w:rsid w:val="00FE207F"/>
    <w:rsid w:val="00FE5D33"/>
    <w:rsid w:val="00FE6CE9"/>
    <w:rsid w:val="00FF008B"/>
    <w:rsid w:val="00FF2218"/>
    <w:rsid w:val="00FF504F"/>
    <w:rsid w:val="00FF6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FBD7"/>
  <w15:docId w15:val="{011DF111-B6D3-48E0-9F79-02C13C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59DE"/>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2259DE"/>
    <w:pPr>
      <w:tabs>
        <w:tab w:val="center" w:pos="4320"/>
        <w:tab w:val="right" w:pos="8640"/>
      </w:tabs>
    </w:pPr>
  </w:style>
  <w:style w:type="character" w:customStyle="1" w:styleId="KjeneRakstz">
    <w:name w:val="Kājene Rakstz."/>
    <w:basedOn w:val="Noklusjumarindkopasfonts"/>
    <w:link w:val="Kjene"/>
    <w:rsid w:val="002259DE"/>
    <w:rPr>
      <w:rFonts w:ascii="Times New Roman" w:eastAsia="Times New Roman" w:hAnsi="Times New Roman" w:cs="Times New Roman"/>
      <w:sz w:val="20"/>
      <w:szCs w:val="20"/>
      <w:lang w:val="en-US"/>
    </w:rPr>
  </w:style>
  <w:style w:type="paragraph" w:customStyle="1" w:styleId="Pamatojums">
    <w:name w:val="Pamatojums"/>
    <w:basedOn w:val="Parasts"/>
    <w:rsid w:val="002259DE"/>
    <w:pPr>
      <w:jc w:val="right"/>
    </w:pPr>
    <w:rPr>
      <w:sz w:val="28"/>
      <w:lang w:val="lv-LV" w:eastAsia="lv-LV"/>
    </w:rPr>
  </w:style>
  <w:style w:type="paragraph" w:styleId="Galvene">
    <w:name w:val="header"/>
    <w:basedOn w:val="Parasts"/>
    <w:link w:val="GalveneRakstz"/>
    <w:uiPriority w:val="99"/>
    <w:unhideWhenUsed/>
    <w:rsid w:val="002259DE"/>
    <w:pPr>
      <w:widowControl w:val="0"/>
      <w:tabs>
        <w:tab w:val="center" w:pos="4320"/>
        <w:tab w:val="right" w:pos="8640"/>
      </w:tabs>
    </w:pPr>
    <w:rPr>
      <w:rFonts w:ascii="Calibri" w:eastAsia="Calibri" w:hAnsi="Calibri"/>
      <w:sz w:val="22"/>
      <w:szCs w:val="22"/>
    </w:rPr>
  </w:style>
  <w:style w:type="character" w:customStyle="1" w:styleId="GalveneRakstz">
    <w:name w:val="Galvene Rakstz."/>
    <w:basedOn w:val="Noklusjumarindkopasfonts"/>
    <w:link w:val="Galvene"/>
    <w:uiPriority w:val="99"/>
    <w:rsid w:val="002259DE"/>
    <w:rPr>
      <w:rFonts w:ascii="Calibri" w:eastAsia="Calibri" w:hAnsi="Calibri" w:cs="Times New Roman"/>
      <w:lang w:val="en-US"/>
    </w:rPr>
  </w:style>
  <w:style w:type="paragraph" w:styleId="Balonteksts">
    <w:name w:val="Balloon Text"/>
    <w:basedOn w:val="Parasts"/>
    <w:link w:val="BalontekstsRakstz"/>
    <w:uiPriority w:val="99"/>
    <w:semiHidden/>
    <w:unhideWhenUsed/>
    <w:rsid w:val="00A836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363A"/>
    <w:rPr>
      <w:rFonts w:ascii="Segoe UI" w:eastAsia="Times New Roman" w:hAnsi="Segoe UI" w:cs="Segoe UI"/>
      <w:sz w:val="18"/>
      <w:szCs w:val="18"/>
      <w:lang w:val="en-US"/>
    </w:rPr>
  </w:style>
  <w:style w:type="character" w:styleId="Hipersaite">
    <w:name w:val="Hyperlink"/>
    <w:basedOn w:val="Noklusjumarindkopasfonts"/>
    <w:uiPriority w:val="99"/>
    <w:unhideWhenUsed/>
    <w:rsid w:val="00481A34"/>
    <w:rPr>
      <w:color w:val="0563C1" w:themeColor="hyperlink"/>
      <w:u w:val="single"/>
    </w:rPr>
  </w:style>
  <w:style w:type="paragraph" w:styleId="Sarakstarindkopa">
    <w:name w:val="List Paragraph"/>
    <w:basedOn w:val="Parasts"/>
    <w:uiPriority w:val="34"/>
    <w:qFormat/>
    <w:rsid w:val="00D764D1"/>
    <w:pPr>
      <w:ind w:left="720"/>
      <w:contextualSpacing/>
    </w:pPr>
  </w:style>
  <w:style w:type="paragraph" w:styleId="Paraststmeklis">
    <w:name w:val="Normal (Web)"/>
    <w:basedOn w:val="Parasts"/>
    <w:uiPriority w:val="99"/>
    <w:rsid w:val="00F20AEB"/>
    <w:pPr>
      <w:spacing w:before="100" w:beforeAutospacing="1" w:after="100" w:afterAutospacing="1"/>
    </w:pPr>
    <w:rPr>
      <w:sz w:val="24"/>
      <w:szCs w:val="24"/>
      <w:lang w:val="lv-LV" w:eastAsia="lv-LV" w:bidi="hi-IN"/>
    </w:rPr>
  </w:style>
  <w:style w:type="character" w:styleId="Komentraatsauce">
    <w:name w:val="annotation reference"/>
    <w:basedOn w:val="Noklusjumarindkopasfonts"/>
    <w:uiPriority w:val="99"/>
    <w:semiHidden/>
    <w:unhideWhenUsed/>
    <w:rsid w:val="00EE3A78"/>
    <w:rPr>
      <w:sz w:val="16"/>
      <w:szCs w:val="16"/>
    </w:rPr>
  </w:style>
  <w:style w:type="paragraph" w:styleId="Komentrateksts">
    <w:name w:val="annotation text"/>
    <w:basedOn w:val="Parasts"/>
    <w:link w:val="KomentratekstsRakstz"/>
    <w:uiPriority w:val="99"/>
    <w:semiHidden/>
    <w:unhideWhenUsed/>
    <w:rsid w:val="00EE3A78"/>
  </w:style>
  <w:style w:type="character" w:customStyle="1" w:styleId="KomentratekstsRakstz">
    <w:name w:val="Komentāra teksts Rakstz."/>
    <w:basedOn w:val="Noklusjumarindkopasfonts"/>
    <w:link w:val="Komentrateksts"/>
    <w:uiPriority w:val="99"/>
    <w:semiHidden/>
    <w:rsid w:val="00EE3A78"/>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E3A78"/>
    <w:rPr>
      <w:b/>
      <w:bCs/>
    </w:rPr>
  </w:style>
  <w:style w:type="character" w:customStyle="1" w:styleId="KomentratmaRakstz">
    <w:name w:val="Komentāra tēma Rakstz."/>
    <w:basedOn w:val="KomentratekstsRakstz"/>
    <w:link w:val="Komentratma"/>
    <w:uiPriority w:val="99"/>
    <w:semiHidden/>
    <w:rsid w:val="00EE3A7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5020">
      <w:bodyDiv w:val="1"/>
      <w:marLeft w:val="0"/>
      <w:marRight w:val="0"/>
      <w:marTop w:val="0"/>
      <w:marBottom w:val="0"/>
      <w:divBdr>
        <w:top w:val="none" w:sz="0" w:space="0" w:color="auto"/>
        <w:left w:val="none" w:sz="0" w:space="0" w:color="auto"/>
        <w:bottom w:val="none" w:sz="0" w:space="0" w:color="auto"/>
        <w:right w:val="none" w:sz="0" w:space="0" w:color="auto"/>
      </w:divBdr>
    </w:div>
    <w:div w:id="10678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e@vugd.gov.lv" TargetMode="External"/><Relationship Id="rId4" Type="http://schemas.openxmlformats.org/officeDocument/2006/relationships/settings" Target="settings.xml"/><Relationship Id="rId9" Type="http://schemas.openxmlformats.org/officeDocument/2006/relationships/hyperlink" Target="http://www.vugd.gov.lv/lat/drosibas_padomi/ugunsdrosiba/5573-par-dumu-detektor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9F6C-0FCE-4209-9CB6-27311D91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3667</Words>
  <Characters>2091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VUGD</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Šaboha</dc:creator>
  <cp:keywords/>
  <dc:description/>
  <cp:lastModifiedBy>Ilze</cp:lastModifiedBy>
  <cp:revision>2</cp:revision>
  <cp:lastPrinted>2016-02-05T13:29:00Z</cp:lastPrinted>
  <dcterms:created xsi:type="dcterms:W3CDTF">2019-10-03T10:46:00Z</dcterms:created>
  <dcterms:modified xsi:type="dcterms:W3CDTF">2019-10-03T10:46:00Z</dcterms:modified>
</cp:coreProperties>
</file>