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B7" w:rsidRDefault="009869B7" w:rsidP="009869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54EE">
        <w:rPr>
          <w:rFonts w:ascii="Times New Roman" w:hAnsi="Times New Roman" w:cs="Times New Roman"/>
          <w:b/>
          <w:bCs/>
          <w:spacing w:val="200"/>
          <w:sz w:val="24"/>
          <w:szCs w:val="24"/>
        </w:rPr>
        <w:t>PIETEIKUMS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M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>ecenāta Ulda Šalajeva organizētajā eseju konkursā "</w:t>
      </w:r>
      <w:r w:rsidRPr="009869B7">
        <w:rPr>
          <w:rFonts w:ascii="Times New Roman" w:hAnsi="Times New Roman" w:cs="Times New Roman"/>
          <w:b/>
          <w:bCs/>
          <w:i/>
          <w:sz w:val="24"/>
          <w:szCs w:val="24"/>
        </w:rPr>
        <w:t>Latvijas nākotne … Eiropā..</w:t>
      </w:r>
      <w:r w:rsidRPr="009869B7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32E5E" w:rsidRPr="006A0D2C" w:rsidRDefault="00232E5E" w:rsidP="00232E5E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A0D2C">
        <w:rPr>
          <w:rFonts w:ascii="Times New Roman" w:hAnsi="Times New Roman" w:cs="Times New Roman"/>
          <w:bCs/>
          <w:i/>
          <w:sz w:val="20"/>
          <w:szCs w:val="20"/>
        </w:rPr>
        <w:t xml:space="preserve">Ar šo pieteikumu apliecinu, ka piekrītu mecenāta Ulda Šalajeva </w:t>
      </w:r>
      <w:hyperlink r:id="rId6" w:history="1">
        <w:r w:rsidRPr="001B5697">
          <w:rPr>
            <w:rStyle w:val="Hipersaite"/>
            <w:rFonts w:ascii="Times New Roman" w:hAnsi="Times New Roman" w:cs="Times New Roman"/>
            <w:bCs/>
            <w:i/>
            <w:sz w:val="20"/>
            <w:szCs w:val="20"/>
          </w:rPr>
          <w:t>projekta "Latvijas nākotne … Eiropā.." Eseju konkursa nolikumā</w:t>
        </w:r>
      </w:hyperlink>
      <w:r w:rsidRPr="006A0D2C">
        <w:rPr>
          <w:rFonts w:ascii="Times New Roman" w:hAnsi="Times New Roman" w:cs="Times New Roman"/>
          <w:bCs/>
          <w:i/>
          <w:sz w:val="20"/>
          <w:szCs w:val="20"/>
        </w:rPr>
        <w:t xml:space="preserve"> minētajiem punktiem.</w:t>
      </w:r>
    </w:p>
    <w:p w:rsidR="009869B7" w:rsidRPr="0037664E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664E">
        <w:rPr>
          <w:rFonts w:ascii="Times New Roman" w:hAnsi="Times New Roman" w:cs="Times New Roman"/>
          <w:b/>
          <w:bCs/>
          <w:sz w:val="20"/>
          <w:szCs w:val="20"/>
        </w:rPr>
        <w:t>0. Titullapa</w:t>
      </w:r>
      <w:r w:rsidRPr="0037664E">
        <w:rPr>
          <w:rFonts w:ascii="Times New Roman" w:hAnsi="Times New Roman" w:cs="Times New Roman"/>
          <w:bCs/>
          <w:sz w:val="20"/>
          <w:szCs w:val="20"/>
        </w:rPr>
        <w:t xml:space="preserve"> [ietver šādas ziņas par konkursa dalībnieku (šādā secībā):]</w:t>
      </w:r>
    </w:p>
    <w:p w:rsidR="009869B7" w:rsidRPr="0037664E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7664E">
        <w:rPr>
          <w:rFonts w:ascii="Times New Roman" w:hAnsi="Times New Roman" w:cs="Times New Roman"/>
          <w:bCs/>
          <w:i/>
          <w:sz w:val="20"/>
          <w:szCs w:val="20"/>
        </w:rPr>
        <w:t xml:space="preserve">Tikai "0" un "C" sadaļās ietvertā informācija neattiecas uz eseju konkursa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2.pielikumā minētajiem </w:t>
      </w:r>
      <w:r w:rsidRPr="0037664E">
        <w:rPr>
          <w:rFonts w:ascii="Times New Roman" w:hAnsi="Times New Roman" w:cs="Times New Roman"/>
          <w:bCs/>
          <w:i/>
          <w:sz w:val="20"/>
          <w:szCs w:val="20"/>
        </w:rPr>
        <w:t>I.5.vērtešanas kritēriju "Esejas apjoms"</w:t>
      </w:r>
      <w:r w:rsidRPr="0037664E">
        <w:rPr>
          <w:rFonts w:ascii="Times New Roman" w:hAnsi="Times New Roman" w:cs="Times New Roman"/>
          <w:bCs/>
          <w:sz w:val="20"/>
          <w:szCs w:val="20"/>
        </w:rPr>
        <w:t>.</w:t>
      </w:r>
    </w:p>
    <w:tbl>
      <w:tblPr>
        <w:tblStyle w:val="Reatabula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559"/>
        <w:gridCol w:w="1559"/>
        <w:gridCol w:w="1701"/>
      </w:tblGrid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Latvijas novads</w:t>
            </w: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Latvijas teritoriālā iedalījuma vienība 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pagasts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Uzvārds</w:t>
            </w:r>
          </w:p>
        </w:tc>
        <w:tc>
          <w:tcPr>
            <w:tcW w:w="1559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1559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5.* Kontaktinformācija: (mobilais tālrunis)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(+…)…..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6.* 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E-pasta adrese</w:t>
            </w:r>
          </w:p>
        </w:tc>
      </w:tr>
      <w:tr w:rsidR="009869B7" w:rsidRPr="0037664E" w:rsidTr="008E773A">
        <w:tc>
          <w:tcPr>
            <w:tcW w:w="2093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276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(+…)…..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73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…@...</w:t>
            </w:r>
            <w:r w:rsidR="008E773A" w:rsidRPr="008E773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.....</w:t>
            </w:r>
          </w:p>
        </w:tc>
      </w:tr>
      <w:tr w:rsidR="009869B7" w:rsidRPr="0037664E" w:rsidTr="008E773A">
        <w:tc>
          <w:tcPr>
            <w:tcW w:w="2093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7.*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Pilna pasta adrese kandidāta faktiskajai dzīvesvietai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(šādā secībā):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iela un tās numurs/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dzīvokļa numurs/ mājas nosaukums, ciems,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pagasts,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novads,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pasta indekss,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valsts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Eiropas Savienības politikas joma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no 3.pielikumā izvelēties tikai vienu jomu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4"/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76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Esejas tēmas nosaukums:</w:t>
            </w:r>
          </w:p>
        </w:tc>
      </w:tr>
      <w:tr w:rsidR="009869B7" w:rsidRPr="0037664E" w:rsidTr="008E773A">
        <w:tc>
          <w:tcPr>
            <w:tcW w:w="2093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</w:tcBorders>
          </w:tcPr>
          <w:p w:rsidR="009869B7" w:rsidRPr="0037664E" w:rsidRDefault="009869B7" w:rsidP="00077EF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6095" w:type="dxa"/>
            <w:gridSpan w:val="4"/>
            <w:tcBorders>
              <w:bottom w:val="single" w:sz="4" w:space="0" w:color="7F7F7F" w:themeColor="text1" w:themeTint="80"/>
            </w:tcBorders>
          </w:tcPr>
          <w:p w:rsidR="009869B7" w:rsidRPr="0030174F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[Teksts]</w:t>
            </w:r>
          </w:p>
        </w:tc>
      </w:tr>
      <w:tr w:rsidR="009869B7" w:rsidRPr="0037664E" w:rsidTr="008E773A">
        <w:tc>
          <w:tcPr>
            <w:tcW w:w="2093" w:type="dxa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left w:val="nil"/>
              <w:right w:val="nil"/>
            </w:tcBorders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869B7" w:rsidRPr="0037664E" w:rsidTr="008E773A">
        <w:tc>
          <w:tcPr>
            <w:tcW w:w="2093" w:type="dxa"/>
          </w:tcPr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76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Īss kopsavilkums:</w:t>
            </w:r>
          </w:p>
          <w:p w:rsidR="009869B7" w:rsidRPr="0037664E" w:rsidRDefault="009869B7" w:rsidP="00077EFF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(Maksimālais teksta ierobežojums: </w:t>
            </w:r>
            <w:r w:rsidRPr="003766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250 vārdi)</w:t>
            </w:r>
          </w:p>
        </w:tc>
        <w:tc>
          <w:tcPr>
            <w:tcW w:w="7796" w:type="dxa"/>
            <w:gridSpan w:val="5"/>
          </w:tcPr>
          <w:p w:rsidR="009869B7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[Teksts, t.sk. norādot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:</w:t>
            </w:r>
          </w:p>
          <w:p w:rsidR="009869B7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-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Latvijas problēmu/-as Eiropas Savienības kontekstā un </w:t>
            </w: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- </w:t>
            </w:r>
            <w:r w:rsidRPr="0037664E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tai/tām piedāvāto/-s risinājumu/-s]</w:t>
            </w: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9869B7" w:rsidRPr="0037664E" w:rsidRDefault="009869B7" w:rsidP="00077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9869B7" w:rsidRDefault="009869B7" w:rsidP="009869B7">
      <w:pPr>
        <w:spacing w:before="100" w:after="0" w:line="240" w:lineRule="auto"/>
        <w:rPr>
          <w:rFonts w:ascii="Times New Roman" w:hAnsi="Times New Roman" w:cs="Times New Roman"/>
          <w:bCs/>
          <w:i/>
          <w:sz w:val="18"/>
          <w:szCs w:val="18"/>
        </w:rPr>
      </w:pPr>
      <w:r w:rsidRPr="0037664E">
        <w:rPr>
          <w:rFonts w:ascii="Times New Roman" w:hAnsi="Times New Roman" w:cs="Times New Roman"/>
          <w:bCs/>
          <w:i/>
          <w:sz w:val="18"/>
          <w:szCs w:val="18"/>
        </w:rPr>
        <w:t>* Tikai ar konkursa kandidāta piekrišanu šī informācija var tikt nodota trešajām personām, piemēram, publicitātes nolūkos.</w:t>
      </w:r>
    </w:p>
    <w:p w:rsidR="009869B7" w:rsidRDefault="009869B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9869B7" w:rsidRPr="00F116E3" w:rsidRDefault="009869B7" w:rsidP="009869B7">
      <w:pPr>
        <w:spacing w:before="100"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A.daļa - vārdu skaits: 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____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A. Latvijas problēmas/-mu raksturojums (Eiropas Savienības kontekstā)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i/>
          <w:sz w:val="24"/>
          <w:szCs w:val="24"/>
        </w:rPr>
      </w:pPr>
      <w:r w:rsidRPr="00C137B1">
        <w:rPr>
          <w:rFonts w:ascii="Times New Roman" w:hAnsi="Times New Roman" w:cs="Times New Roman"/>
          <w:i/>
          <w:sz w:val="24"/>
          <w:szCs w:val="24"/>
        </w:rPr>
        <w:t>(Esejā maksimālais teksta apjoms īsam problēmas/-u aprakstam ir ne vairāk kā 20% no kopējā esejas apjoma).</w:t>
      </w:r>
    </w:p>
    <w:p w:rsidR="009869B7" w:rsidRPr="00C137B1" w:rsidRDefault="00C137B1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="009869B7"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C137B1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9869B7" w:rsidRPr="00F116E3" w:rsidRDefault="009869B7" w:rsidP="009869B7">
      <w:pPr>
        <w:spacing w:before="100"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B.daļa - vārdu skaits: 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____</w:t>
      </w:r>
      <w:r w:rsidRPr="00F116E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B. Autora piedāvātais risinājums/-i iepriekš "A" sadaļā minētās problēmas/-u risināšanā.</w:t>
      </w: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137B1">
        <w:rPr>
          <w:rFonts w:ascii="Times New Roman" w:hAnsi="Times New Roman" w:cs="Times New Roman"/>
          <w:i/>
          <w:sz w:val="24"/>
          <w:szCs w:val="24"/>
        </w:rPr>
        <w:t>(Esejā piedāvātās/-ie problēmas/-u risinājuma/u apraksts aizņem vismaz 80% no kopējā esejas apjoma).</w:t>
      </w:r>
    </w:p>
    <w:p w:rsidR="00C137B1" w:rsidRDefault="00C137B1" w:rsidP="00C137B1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B2A55" w:rsidRDefault="00DB2A55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B2A55" w:rsidRDefault="00DB2A55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A61019" w:rsidRDefault="00A61019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C137B1">
      <w:pPr>
        <w:spacing w:before="100"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Default="009869B7" w:rsidP="009869B7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9869B7" w:rsidRPr="00C137B1" w:rsidRDefault="009869B7" w:rsidP="009869B7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137B1">
        <w:rPr>
          <w:rFonts w:ascii="Times New Roman" w:hAnsi="Times New Roman" w:cs="Times New Roman"/>
          <w:b/>
          <w:bCs/>
          <w:sz w:val="24"/>
          <w:szCs w:val="24"/>
        </w:rPr>
        <w:t>C. Nobeigums</w:t>
      </w:r>
    </w:p>
    <w:p w:rsidR="005370BC" w:rsidRDefault="005370BC" w:rsidP="005370BC">
      <w:pPr>
        <w:spacing w:before="10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</w:t>
      </w:r>
      <w:r w:rsidRPr="00C137B1">
        <w:rPr>
          <w:rFonts w:ascii="Times New Roman" w:hAnsi="Times New Roman" w:cs="Times New Roman"/>
          <w:bCs/>
          <w:sz w:val="24"/>
          <w:szCs w:val="24"/>
          <w:highlight w:val="yellow"/>
        </w:rPr>
        <w:t>Teksts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…]</w:t>
      </w:r>
    </w:p>
    <w:p w:rsidR="005C35D1" w:rsidRPr="00C137B1" w:rsidRDefault="00D63175" w:rsidP="005370BC">
      <w:pPr>
        <w:tabs>
          <w:tab w:val="left" w:pos="2250"/>
        </w:tabs>
        <w:spacing w:before="100" w:after="0" w:line="240" w:lineRule="auto"/>
        <w:rPr>
          <w:sz w:val="24"/>
          <w:szCs w:val="24"/>
        </w:rPr>
      </w:pPr>
    </w:p>
    <w:sectPr w:rsidR="005C35D1" w:rsidRPr="00C137B1" w:rsidSect="009869B7">
      <w:footerReference w:type="default" r:id="rId7"/>
      <w:pgSz w:w="11906" w:h="16838"/>
      <w:pgMar w:top="1417" w:right="849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75" w:rsidRDefault="00D63175" w:rsidP="009869B7">
      <w:pPr>
        <w:spacing w:after="0" w:line="240" w:lineRule="auto"/>
      </w:pPr>
      <w:r>
        <w:separator/>
      </w:r>
    </w:p>
  </w:endnote>
  <w:endnote w:type="continuationSeparator" w:id="0">
    <w:p w:rsidR="00D63175" w:rsidRDefault="00D63175" w:rsidP="0098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1852866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69B7" w:rsidRPr="009869B7" w:rsidRDefault="009869B7">
            <w:pPr>
              <w:pStyle w:val="Kjen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05E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t>.lapa no</w:t>
            </w:r>
            <w:r w:rsidRPr="0098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05E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9869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9B7" w:rsidRPr="009869B7" w:rsidRDefault="009869B7">
    <w:pPr>
      <w:pStyle w:val="Kjen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75" w:rsidRDefault="00D63175" w:rsidP="009869B7">
      <w:pPr>
        <w:spacing w:after="0" w:line="240" w:lineRule="auto"/>
      </w:pPr>
      <w:r>
        <w:separator/>
      </w:r>
    </w:p>
  </w:footnote>
  <w:footnote w:type="continuationSeparator" w:id="0">
    <w:p w:rsidR="00D63175" w:rsidRDefault="00D63175" w:rsidP="0098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7"/>
    <w:rsid w:val="00057EBA"/>
    <w:rsid w:val="000821DF"/>
    <w:rsid w:val="00084219"/>
    <w:rsid w:val="000D252C"/>
    <w:rsid w:val="000F7775"/>
    <w:rsid w:val="001B5697"/>
    <w:rsid w:val="001D24C0"/>
    <w:rsid w:val="001E5223"/>
    <w:rsid w:val="001F0568"/>
    <w:rsid w:val="00232E5E"/>
    <w:rsid w:val="00237857"/>
    <w:rsid w:val="002A68DA"/>
    <w:rsid w:val="002C75C2"/>
    <w:rsid w:val="002D7D6A"/>
    <w:rsid w:val="003479E4"/>
    <w:rsid w:val="00351737"/>
    <w:rsid w:val="003567D8"/>
    <w:rsid w:val="0039362B"/>
    <w:rsid w:val="003A397E"/>
    <w:rsid w:val="003E3AF2"/>
    <w:rsid w:val="003E6B35"/>
    <w:rsid w:val="003F149A"/>
    <w:rsid w:val="004465DA"/>
    <w:rsid w:val="004717F8"/>
    <w:rsid w:val="00487066"/>
    <w:rsid w:val="00491009"/>
    <w:rsid w:val="0049665B"/>
    <w:rsid w:val="004979B8"/>
    <w:rsid w:val="00497FEF"/>
    <w:rsid w:val="004E30DD"/>
    <w:rsid w:val="00514D13"/>
    <w:rsid w:val="00515298"/>
    <w:rsid w:val="00536080"/>
    <w:rsid w:val="005370BC"/>
    <w:rsid w:val="0056286B"/>
    <w:rsid w:val="00633206"/>
    <w:rsid w:val="00652E16"/>
    <w:rsid w:val="00667E8B"/>
    <w:rsid w:val="00671A08"/>
    <w:rsid w:val="006A5A31"/>
    <w:rsid w:val="006B4B98"/>
    <w:rsid w:val="007020DC"/>
    <w:rsid w:val="00705E15"/>
    <w:rsid w:val="0074506F"/>
    <w:rsid w:val="007B7B38"/>
    <w:rsid w:val="0086025B"/>
    <w:rsid w:val="00872EC4"/>
    <w:rsid w:val="008879F8"/>
    <w:rsid w:val="008B02AA"/>
    <w:rsid w:val="008C6541"/>
    <w:rsid w:val="008E5D59"/>
    <w:rsid w:val="008E773A"/>
    <w:rsid w:val="009054EE"/>
    <w:rsid w:val="009618CD"/>
    <w:rsid w:val="009869B7"/>
    <w:rsid w:val="009C7159"/>
    <w:rsid w:val="009E216B"/>
    <w:rsid w:val="009E3EA2"/>
    <w:rsid w:val="009F282B"/>
    <w:rsid w:val="00A0579B"/>
    <w:rsid w:val="00A551D2"/>
    <w:rsid w:val="00A568EB"/>
    <w:rsid w:val="00A61019"/>
    <w:rsid w:val="00BD05E8"/>
    <w:rsid w:val="00BE1A4C"/>
    <w:rsid w:val="00BF2AF9"/>
    <w:rsid w:val="00C137B1"/>
    <w:rsid w:val="00C255C0"/>
    <w:rsid w:val="00C86653"/>
    <w:rsid w:val="00CA136C"/>
    <w:rsid w:val="00D171DF"/>
    <w:rsid w:val="00D2284E"/>
    <w:rsid w:val="00D63175"/>
    <w:rsid w:val="00D66D1E"/>
    <w:rsid w:val="00DB2A55"/>
    <w:rsid w:val="00DE1334"/>
    <w:rsid w:val="00EB4DEA"/>
    <w:rsid w:val="00EB4F26"/>
    <w:rsid w:val="00EB7194"/>
    <w:rsid w:val="00EF6B4F"/>
    <w:rsid w:val="00F1119B"/>
    <w:rsid w:val="00F116E3"/>
    <w:rsid w:val="00F16F61"/>
    <w:rsid w:val="00F240F0"/>
    <w:rsid w:val="00FA1644"/>
    <w:rsid w:val="00FF3A47"/>
    <w:rsid w:val="00FF631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0EDE6-4FCF-4E3F-9E9B-3C335C4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69B7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69B7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8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69B7"/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8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69B7"/>
    <w:rPr>
      <w:rFonts w:ascii="Tahoma" w:hAnsi="Tahoma" w:cs="Tahoma"/>
      <w:sz w:val="16"/>
      <w:szCs w:val="16"/>
      <w:lang w:val="lv-LV"/>
    </w:rPr>
  </w:style>
  <w:style w:type="character" w:styleId="Hipersaite">
    <w:name w:val="Hyperlink"/>
    <w:basedOn w:val="Noklusjumarindkopasfonts"/>
    <w:uiPriority w:val="99"/>
    <w:unhideWhenUsed/>
    <w:rsid w:val="001B5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unatne.gov.lv/sites/default/files/web/Eurodesk/jaunumi/projekts_lvnakotneeiropa_nolikums_18091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ŠALAJEVS</dc:creator>
  <cp:lastModifiedBy>IlzeS</cp:lastModifiedBy>
  <cp:revision>2</cp:revision>
  <dcterms:created xsi:type="dcterms:W3CDTF">2017-09-24T18:19:00Z</dcterms:created>
  <dcterms:modified xsi:type="dcterms:W3CDTF">2017-09-24T18:19:00Z</dcterms:modified>
</cp:coreProperties>
</file>