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EF7" w:rsidRPr="004F36C7" w:rsidRDefault="00212EF7" w:rsidP="00212EF7">
      <w:pPr>
        <w:pStyle w:val="Bezatstarpm"/>
        <w:jc w:val="center"/>
        <w:rPr>
          <w:rFonts w:ascii="Times New Roman" w:hAnsi="Times New Roman"/>
          <w:lang w:val="lv-LV"/>
        </w:rPr>
      </w:pPr>
      <w:bookmarkStart w:id="0" w:name="_GoBack"/>
      <w:bookmarkEnd w:id="0"/>
      <w:r w:rsidRPr="004F36C7">
        <w:rPr>
          <w:rFonts w:ascii="Times New Roman" w:hAnsi="Times New Roman"/>
          <w:lang w:val="lv-LV"/>
        </w:rPr>
        <w:t>Informācija plašsaziņas līdzekļiem</w:t>
      </w:r>
    </w:p>
    <w:p w:rsidR="00212EF7" w:rsidRPr="004F36C7" w:rsidRDefault="004F36C7" w:rsidP="00212EF7">
      <w:pPr>
        <w:pStyle w:val="Bezatstarpm"/>
        <w:jc w:val="center"/>
        <w:rPr>
          <w:rFonts w:ascii="Times New Roman" w:hAnsi="Times New Roman"/>
          <w:lang w:val="lv-LV"/>
        </w:rPr>
      </w:pPr>
      <w:r w:rsidRPr="004F36C7">
        <w:rPr>
          <w:rFonts w:ascii="Times New Roman" w:hAnsi="Times New Roman"/>
          <w:lang w:val="lv-LV"/>
        </w:rPr>
        <w:t>2020</w:t>
      </w:r>
      <w:r w:rsidR="00EB0371" w:rsidRPr="004F36C7">
        <w:rPr>
          <w:rFonts w:ascii="Times New Roman" w:hAnsi="Times New Roman"/>
          <w:lang w:val="lv-LV"/>
        </w:rPr>
        <w:t xml:space="preserve">.gada </w:t>
      </w:r>
      <w:r w:rsidRPr="004F36C7">
        <w:rPr>
          <w:rFonts w:ascii="Times New Roman" w:hAnsi="Times New Roman"/>
          <w:lang w:val="lv-LV"/>
        </w:rPr>
        <w:t>20.martā</w:t>
      </w:r>
    </w:p>
    <w:p w:rsidR="00212EF7" w:rsidRPr="004F36C7" w:rsidRDefault="00212EF7" w:rsidP="00212EF7">
      <w:pPr>
        <w:pStyle w:val="Bezatstarpm"/>
        <w:jc w:val="center"/>
        <w:rPr>
          <w:rFonts w:ascii="Times New Roman" w:hAnsi="Times New Roman"/>
          <w:lang w:val="lv-LV"/>
        </w:rPr>
      </w:pPr>
    </w:p>
    <w:p w:rsidR="00212EF7" w:rsidRPr="004F36C7" w:rsidRDefault="004F36C7" w:rsidP="00212EF7">
      <w:pPr>
        <w:pStyle w:val="Bezatstarpm"/>
        <w:jc w:val="center"/>
        <w:rPr>
          <w:rFonts w:ascii="Times New Roman" w:hAnsi="Times New Roman"/>
          <w:b/>
          <w:lang w:val="lv-LV"/>
        </w:rPr>
      </w:pPr>
      <w:r w:rsidRPr="004F36C7">
        <w:rPr>
          <w:rFonts w:ascii="Times New Roman" w:hAnsi="Times New Roman"/>
          <w:b/>
          <w:lang w:val="lv-LV"/>
        </w:rPr>
        <w:t>Atbalsts mežu ieaudzēšanai un iznīcinātu mežaudžu atjaunošanai</w:t>
      </w:r>
    </w:p>
    <w:p w:rsidR="00212EF7" w:rsidRPr="004F36C7" w:rsidRDefault="00212EF7" w:rsidP="00212EF7">
      <w:pPr>
        <w:pStyle w:val="Bezatstarpm"/>
        <w:jc w:val="center"/>
        <w:rPr>
          <w:rFonts w:ascii="Times New Roman" w:hAnsi="Times New Roman"/>
          <w:b/>
          <w:lang w:val="lv-LV"/>
        </w:rPr>
      </w:pPr>
    </w:p>
    <w:p w:rsidR="004F36C7" w:rsidRPr="004F36C7" w:rsidRDefault="004F36C7" w:rsidP="004F36C7">
      <w:pPr>
        <w:pStyle w:val="Paraststmeklis"/>
        <w:spacing w:before="120" w:beforeAutospacing="0" w:after="0" w:afterAutospacing="0"/>
        <w:ind w:firstLine="720"/>
        <w:jc w:val="both"/>
        <w:rPr>
          <w:sz w:val="22"/>
          <w:szCs w:val="22"/>
        </w:rPr>
      </w:pPr>
      <w:r w:rsidRPr="004F36C7">
        <w:rPr>
          <w:sz w:val="22"/>
          <w:szCs w:val="22"/>
        </w:rPr>
        <w:t xml:space="preserve">No </w:t>
      </w:r>
      <w:r w:rsidRPr="004F36C7">
        <w:rPr>
          <w:bCs/>
          <w:sz w:val="22"/>
          <w:szCs w:val="22"/>
        </w:rPr>
        <w:t>2020.gada 5.maija līdz 5.jūnijam</w:t>
      </w:r>
      <w:r w:rsidRPr="004F36C7">
        <w:rPr>
          <w:sz w:val="22"/>
          <w:szCs w:val="22"/>
        </w:rPr>
        <w:t xml:space="preserve"> notiks projektu pieņemšana pasākuma „</w:t>
      </w:r>
      <w:r w:rsidRPr="004F36C7">
        <w:rPr>
          <w:bCs/>
          <w:sz w:val="22"/>
          <w:szCs w:val="22"/>
        </w:rPr>
        <w:t>Ieguldījumi meža platību paplašināšanā un meža dzīvotspējas uzlabošanā</w:t>
      </w:r>
      <w:r w:rsidRPr="004F36C7">
        <w:rPr>
          <w:sz w:val="22"/>
          <w:szCs w:val="22"/>
        </w:rPr>
        <w:t>”</w:t>
      </w:r>
      <w:r w:rsidRPr="004F36C7">
        <w:rPr>
          <w:bCs/>
          <w:sz w:val="22"/>
          <w:szCs w:val="22"/>
        </w:rPr>
        <w:t xml:space="preserve"> divās aktivitātēs.</w:t>
      </w:r>
    </w:p>
    <w:p w:rsidR="004F36C7" w:rsidRPr="004F36C7" w:rsidRDefault="004F36C7" w:rsidP="004F36C7">
      <w:pPr>
        <w:widowControl/>
        <w:spacing w:before="120" w:after="0" w:line="240" w:lineRule="auto"/>
        <w:ind w:firstLine="720"/>
        <w:jc w:val="both"/>
        <w:rPr>
          <w:rFonts w:ascii="Times New Roman" w:eastAsia="Times New Roman" w:hAnsi="Times New Roman"/>
          <w:lang w:val="lv-LV" w:eastAsia="lv-LV"/>
        </w:rPr>
      </w:pPr>
      <w:r w:rsidRPr="004F36C7">
        <w:rPr>
          <w:rFonts w:ascii="Times New Roman" w:eastAsia="Times New Roman" w:hAnsi="Times New Roman"/>
          <w:lang w:val="lv-LV" w:eastAsia="lv-LV"/>
        </w:rPr>
        <w:t xml:space="preserve">Aktivitātē </w:t>
      </w:r>
      <w:hyperlink r:id="rId8" w:history="1">
        <w:r w:rsidRPr="004F36C7">
          <w:rPr>
            <w:rStyle w:val="Hipersaite"/>
            <w:rFonts w:ascii="Times New Roman" w:eastAsia="Times New Roman" w:hAnsi="Times New Roman"/>
            <w:bCs/>
            <w:lang w:val="lv-LV" w:eastAsia="lv-LV"/>
          </w:rPr>
          <w:t>“Meža ieaudzēšana”</w:t>
        </w:r>
      </w:hyperlink>
      <w:r w:rsidRPr="004F36C7">
        <w:rPr>
          <w:rFonts w:ascii="Times New Roman" w:eastAsia="Times New Roman" w:hAnsi="Times New Roman"/>
          <w:bCs/>
          <w:lang w:val="lv-LV" w:eastAsia="lv-LV"/>
        </w:rPr>
        <w:t xml:space="preserve"> (devītā projektu pieņemšanas kārta)</w:t>
      </w:r>
      <w:r w:rsidRPr="004F36C7">
        <w:rPr>
          <w:rFonts w:ascii="Times New Roman" w:eastAsia="Times New Roman" w:hAnsi="Times New Roman"/>
          <w:lang w:val="lv-LV" w:eastAsia="lv-LV"/>
        </w:rPr>
        <w:t xml:space="preserve"> kopējais publiskais finansējums ir </w:t>
      </w:r>
      <w:r w:rsidRPr="004F36C7">
        <w:rPr>
          <w:rFonts w:ascii="Times New Roman" w:eastAsia="Times New Roman" w:hAnsi="Times New Roman"/>
          <w:bCs/>
          <w:lang w:val="lv-LV" w:eastAsia="lv-LV"/>
        </w:rPr>
        <w:t>720 400 eiro. Pasākumā var veikt meža ieaudzēšanu un kopšanu, kā arī ieaugušas mežaudzes papildināšanu un kopšanu.</w:t>
      </w:r>
    </w:p>
    <w:p w:rsidR="004F36C7" w:rsidRPr="004F36C7" w:rsidRDefault="004F36C7" w:rsidP="004F36C7">
      <w:pPr>
        <w:widowControl/>
        <w:spacing w:before="120" w:after="0" w:line="240" w:lineRule="auto"/>
        <w:ind w:firstLine="720"/>
        <w:jc w:val="both"/>
        <w:rPr>
          <w:rFonts w:ascii="Times New Roman" w:eastAsia="Times New Roman" w:hAnsi="Times New Roman"/>
          <w:lang w:val="lv-LV" w:eastAsia="lv-LV"/>
        </w:rPr>
      </w:pPr>
      <w:r w:rsidRPr="004F36C7">
        <w:rPr>
          <w:rFonts w:ascii="Times New Roman" w:eastAsia="Times New Roman" w:hAnsi="Times New Roman"/>
          <w:lang w:val="lv-LV" w:eastAsia="lv-LV"/>
        </w:rPr>
        <w:t xml:space="preserve">Aktivitātē </w:t>
      </w:r>
      <w:hyperlink r:id="rId9" w:history="1">
        <w:r w:rsidRPr="004F36C7">
          <w:rPr>
            <w:rStyle w:val="Hipersaite"/>
            <w:rFonts w:ascii="Times New Roman" w:eastAsia="Times New Roman" w:hAnsi="Times New Roman"/>
            <w:bCs/>
            <w:lang w:val="lv-LV" w:eastAsia="lv-LV"/>
          </w:rPr>
          <w:t>„Meža ugunsgrēkos un dabas katastrofās iznīcinātu mežaudžu atjaunošana</w:t>
        </w:r>
        <w:r w:rsidRPr="004F36C7">
          <w:rPr>
            <w:rStyle w:val="Hipersaite"/>
            <w:rFonts w:ascii="Times New Roman" w:eastAsia="Times New Roman" w:hAnsi="Times New Roman"/>
            <w:lang w:val="lv-LV" w:eastAsia="lv-LV"/>
          </w:rPr>
          <w:t>”</w:t>
        </w:r>
      </w:hyperlink>
      <w:r w:rsidRPr="004F36C7">
        <w:rPr>
          <w:rFonts w:ascii="Times New Roman" w:eastAsia="Times New Roman" w:hAnsi="Times New Roman"/>
          <w:lang w:val="lv-LV" w:eastAsia="lv-LV"/>
        </w:rPr>
        <w:t xml:space="preserve"> (</w:t>
      </w:r>
      <w:r w:rsidRPr="004F36C7">
        <w:rPr>
          <w:rFonts w:ascii="Times New Roman" w:eastAsia="Times New Roman" w:hAnsi="Times New Roman"/>
          <w:bCs/>
          <w:lang w:val="lv-LV" w:eastAsia="lv-LV"/>
        </w:rPr>
        <w:t>astotā projektu pieņemšanas kārta)</w:t>
      </w:r>
      <w:r w:rsidRPr="004F36C7">
        <w:rPr>
          <w:rFonts w:ascii="Times New Roman" w:eastAsia="Times New Roman" w:hAnsi="Times New Roman"/>
          <w:lang w:val="lv-LV" w:eastAsia="lv-LV"/>
        </w:rPr>
        <w:t xml:space="preserve"> kopējais publiskais finansējums ir </w:t>
      </w:r>
      <w:r w:rsidRPr="004F36C7">
        <w:rPr>
          <w:rFonts w:ascii="Times New Roman" w:eastAsia="Times New Roman" w:hAnsi="Times New Roman"/>
          <w:bCs/>
          <w:lang w:val="lv-LV" w:eastAsia="lv-LV"/>
        </w:rPr>
        <w:t>50 000 eiro. Atbalstu piešķir par meža atjaunošanu platībā, kurā atbilstoši Valsts meža dienesta atzinumam ir konstatēts ugunsgrēks vai dabas katastrofa (vējgāze, vējlauze, sniega un ledus radīti postījumi), kuras dēļ mežaudze ir iznīcināta, tāpēc šajā platībā mežs ir atjaunojams.</w:t>
      </w:r>
    </w:p>
    <w:p w:rsidR="004F36C7" w:rsidRPr="004F36C7" w:rsidRDefault="004F36C7" w:rsidP="004F36C7">
      <w:pPr>
        <w:widowControl/>
        <w:spacing w:before="120" w:after="0" w:line="240" w:lineRule="auto"/>
        <w:ind w:firstLine="720"/>
        <w:jc w:val="both"/>
        <w:rPr>
          <w:rFonts w:ascii="Times New Roman" w:hAnsi="Times New Roman"/>
          <w:lang w:val="lv-LV"/>
        </w:rPr>
      </w:pPr>
      <w:r w:rsidRPr="004F36C7">
        <w:rPr>
          <w:rFonts w:ascii="Times New Roman" w:hAnsi="Times New Roman"/>
          <w:lang w:val="lv-LV"/>
        </w:rPr>
        <w:t>Kārtā iesniegto projektu īstenošanas beigu termiņš ir līdz 2023.gada 1.septembrim.</w:t>
      </w:r>
    </w:p>
    <w:p w:rsidR="004F36C7" w:rsidRPr="004F36C7" w:rsidRDefault="004F36C7" w:rsidP="004F36C7">
      <w:pPr>
        <w:shd w:val="clear" w:color="auto" w:fill="FFFFFF"/>
        <w:spacing w:after="0" w:line="240" w:lineRule="auto"/>
        <w:ind w:firstLine="720"/>
        <w:jc w:val="both"/>
        <w:rPr>
          <w:rFonts w:ascii="Times New Roman" w:hAnsi="Times New Roman"/>
          <w:lang w:val="lv-LV"/>
        </w:rPr>
      </w:pPr>
      <w:r w:rsidRPr="004F36C7">
        <w:rPr>
          <w:rFonts w:ascii="Times New Roman" w:hAnsi="Times New Roman"/>
          <w:lang w:val="lv-LV"/>
        </w:rPr>
        <w:t xml:space="preserve">Projekta iesnieguma veidlapa pieejama dienesta mājaslapā </w:t>
      </w:r>
      <w:hyperlink r:id="rId10" w:history="1">
        <w:r w:rsidRPr="004F36C7">
          <w:rPr>
            <w:rStyle w:val="Hipersaite"/>
            <w:rFonts w:ascii="Times New Roman" w:hAnsi="Times New Roman"/>
            <w:lang w:val="lv-LV"/>
          </w:rPr>
          <w:t>www.lad.gov.lv</w:t>
        </w:r>
      </w:hyperlink>
      <w:r w:rsidRPr="004F36C7">
        <w:rPr>
          <w:rFonts w:ascii="Times New Roman" w:hAnsi="Times New Roman"/>
          <w:lang w:val="lv-LV"/>
        </w:rPr>
        <w:t xml:space="preserve"> sadaļā "Atbalsta veidi" – “Projekti un investīcijas”.</w:t>
      </w:r>
    </w:p>
    <w:p w:rsidR="004F36C7" w:rsidRPr="004F36C7" w:rsidRDefault="004F36C7" w:rsidP="004F36C7">
      <w:pPr>
        <w:spacing w:after="0" w:line="240" w:lineRule="auto"/>
        <w:ind w:firstLine="720"/>
        <w:jc w:val="both"/>
        <w:rPr>
          <w:rFonts w:ascii="Times New Roman" w:hAnsi="Times New Roman"/>
          <w:lang w:val="lv-LV"/>
        </w:rPr>
      </w:pPr>
      <w:r w:rsidRPr="004F36C7">
        <w:rPr>
          <w:rFonts w:ascii="Times New Roman" w:hAnsi="Times New Roman"/>
          <w:lang w:val="lv-LV"/>
        </w:rPr>
        <w:t>Projektu iesniegumi jāiesniedz LAD Elektroniskajā pieteikšanās sistēmā vai parakstīti ar drošu elektronisko parakstu. Tālrunis uzziņām: 67095000.</w:t>
      </w:r>
    </w:p>
    <w:p w:rsidR="004F36C7" w:rsidRPr="004F36C7" w:rsidRDefault="004F36C7" w:rsidP="004F36C7">
      <w:pPr>
        <w:spacing w:after="0" w:line="240" w:lineRule="auto"/>
        <w:ind w:firstLine="720"/>
        <w:jc w:val="both"/>
        <w:rPr>
          <w:rFonts w:ascii="Times New Roman" w:hAnsi="Times New Roman"/>
          <w:shd w:val="clear" w:color="auto" w:fill="FFFFFF"/>
          <w:lang w:val="lv-LV"/>
        </w:rPr>
      </w:pPr>
      <w:r w:rsidRPr="004F36C7">
        <w:rPr>
          <w:rFonts w:ascii="Times New Roman" w:hAnsi="Times New Roman"/>
          <w:lang w:val="lv-LV"/>
        </w:rPr>
        <w:t>Projektu iesniegumu pieņemšanu notiek Eiropas Savienības Eiropas Lauksaimniecības fonda lauku attīstībai un Lauku attīstības programmas ietvaros.</w:t>
      </w:r>
    </w:p>
    <w:p w:rsidR="004F36C7" w:rsidRPr="004F36C7" w:rsidRDefault="004F36C7" w:rsidP="00212EF7">
      <w:pPr>
        <w:pStyle w:val="Bezatstarpm"/>
        <w:rPr>
          <w:rFonts w:ascii="Times New Roman" w:hAnsi="Times New Roman"/>
          <w:sz w:val="24"/>
          <w:lang w:val="lv-LV"/>
        </w:rPr>
      </w:pPr>
    </w:p>
    <w:p w:rsidR="00982387" w:rsidRPr="004F36C7" w:rsidRDefault="00982387" w:rsidP="00212EF7">
      <w:pPr>
        <w:pStyle w:val="Bezatstarpm"/>
        <w:rPr>
          <w:rFonts w:ascii="Times New Roman" w:hAnsi="Times New Roman"/>
          <w:sz w:val="24"/>
          <w:lang w:val="lv-LV"/>
        </w:rPr>
      </w:pPr>
      <w:r w:rsidRPr="004F36C7">
        <w:rPr>
          <w:rFonts w:ascii="Times New Roman" w:hAnsi="Times New Roman"/>
          <w:noProof/>
          <w:sz w:val="24"/>
          <w:lang w:val="lv-LV" w:eastAsia="lv-LV"/>
        </w:rPr>
        <mc:AlternateContent>
          <mc:Choice Requires="wps">
            <w:drawing>
              <wp:anchor distT="0" distB="0" distL="114300" distR="114300" simplePos="0" relativeHeight="251659264" behindDoc="0" locked="0" layoutInCell="1" allowOverlap="1" wp14:anchorId="7A301088" wp14:editId="20F7271F">
                <wp:simplePos x="0" y="0"/>
                <wp:positionH relativeFrom="column">
                  <wp:posOffset>-89535</wp:posOffset>
                </wp:positionH>
                <wp:positionV relativeFrom="paragraph">
                  <wp:posOffset>135890</wp:posOffset>
                </wp:positionV>
                <wp:extent cx="5810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8102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C8138F"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10.7pt" to="450.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" strokecolor="black [3040]" strokeweight=".25pt"/>
            </w:pict>
          </mc:Fallback>
        </mc:AlternateContent>
      </w:r>
    </w:p>
    <w:p w:rsidR="00982387" w:rsidRPr="004F36C7" w:rsidRDefault="00982387" w:rsidP="00212EF7">
      <w:pPr>
        <w:pStyle w:val="Bezatstarpm"/>
        <w:rPr>
          <w:rFonts w:ascii="Times New Roman" w:hAnsi="Times New Roman"/>
          <w:lang w:val="lv-LV"/>
        </w:rPr>
      </w:pPr>
    </w:p>
    <w:p w:rsidR="004F36C7" w:rsidRPr="004F36C7" w:rsidRDefault="004F36C7" w:rsidP="004F36C7">
      <w:pPr>
        <w:pStyle w:val="Bezatstarpm"/>
        <w:rPr>
          <w:rFonts w:ascii="Times New Roman" w:hAnsi="Times New Roman"/>
          <w:lang w:val="lv-LV"/>
        </w:rPr>
      </w:pPr>
      <w:r w:rsidRPr="004F36C7">
        <w:rPr>
          <w:rFonts w:ascii="Times New Roman" w:hAnsi="Times New Roman"/>
          <w:lang w:val="lv-LV"/>
        </w:rPr>
        <w:t>Informāciju sagatavoja:</w:t>
      </w:r>
      <w:r w:rsidRPr="004F36C7">
        <w:rPr>
          <w:rFonts w:ascii="Times New Roman" w:hAnsi="Times New Roman"/>
          <w:lang w:val="lv-LV"/>
        </w:rPr>
        <w:br/>
        <w:t>Kristīne Ilgaža</w:t>
      </w:r>
      <w:r w:rsidRPr="004F36C7">
        <w:rPr>
          <w:rFonts w:ascii="Times New Roman" w:hAnsi="Times New Roman"/>
          <w:lang w:val="lv-LV"/>
        </w:rPr>
        <w:br/>
        <w:t>Sabiedrisko attiecību daļas vadītāja</w:t>
      </w:r>
    </w:p>
    <w:p w:rsidR="004F36C7" w:rsidRPr="004F36C7" w:rsidRDefault="004F36C7" w:rsidP="004F36C7">
      <w:pPr>
        <w:pStyle w:val="Bezatstarpm"/>
        <w:rPr>
          <w:rFonts w:ascii="Times New Roman" w:hAnsi="Times New Roman"/>
          <w:lang w:val="lv-LV"/>
        </w:rPr>
      </w:pPr>
      <w:r w:rsidRPr="004F36C7">
        <w:rPr>
          <w:rFonts w:ascii="Times New Roman" w:hAnsi="Times New Roman"/>
          <w:lang w:val="lv-LV"/>
        </w:rPr>
        <w:t>Tālrunis: 29420515</w:t>
      </w:r>
    </w:p>
    <w:p w:rsidR="004F36C7" w:rsidRPr="004F36C7" w:rsidRDefault="004F36C7" w:rsidP="004F36C7">
      <w:pPr>
        <w:pStyle w:val="Bezatstarpm"/>
        <w:rPr>
          <w:rFonts w:ascii="Times New Roman" w:hAnsi="Times New Roman"/>
          <w:lang w:val="lv-LV"/>
        </w:rPr>
      </w:pPr>
      <w:r w:rsidRPr="004F36C7">
        <w:rPr>
          <w:rFonts w:ascii="Times New Roman" w:hAnsi="Times New Roman"/>
          <w:lang w:val="lv-LV"/>
        </w:rPr>
        <w:t>E-pasts: kristine.ilgaza@lad.gov.lv</w:t>
      </w:r>
    </w:p>
    <w:p w:rsidR="00982387" w:rsidRPr="004F36C7" w:rsidRDefault="00982387" w:rsidP="004F36C7">
      <w:pPr>
        <w:pStyle w:val="Bezatstarpm"/>
        <w:rPr>
          <w:rFonts w:ascii="Times New Roman" w:hAnsi="Times New Roman"/>
          <w:lang w:val="lv-LV"/>
        </w:rPr>
      </w:pPr>
    </w:p>
    <w:p w:rsidR="004F36C7" w:rsidRPr="004F36C7" w:rsidRDefault="004F36C7" w:rsidP="004F36C7">
      <w:pPr>
        <w:pStyle w:val="Bezatstarpm"/>
        <w:rPr>
          <w:rFonts w:ascii="Times New Roman" w:hAnsi="Times New Roman"/>
          <w:sz w:val="24"/>
          <w:lang w:val="lv-LV"/>
        </w:rPr>
      </w:pPr>
      <w:r w:rsidRPr="004F36C7">
        <w:rPr>
          <w:rFonts w:ascii="Times New Roman" w:hAnsi="Times New Roman"/>
          <w:noProof/>
          <w:sz w:val="24"/>
          <w:lang w:val="lv-LV" w:eastAsia="lv-LV"/>
        </w:rPr>
        <w:drawing>
          <wp:inline distT="0" distB="0" distL="0" distR="0">
            <wp:extent cx="3599796" cy="714349"/>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fla.PNG"/>
                    <pic:cNvPicPr/>
                  </pic:nvPicPr>
                  <pic:blipFill>
                    <a:blip r:embed="rId11">
                      <a:extLst>
                        <a:ext uri="{28A0092B-C50C-407E-A947-70E740481C1C}">
                          <a14:useLocalDpi xmlns:a14="http://schemas.microsoft.com/office/drawing/2010/main" val="0"/>
                        </a:ext>
                      </a:extLst>
                    </a:blip>
                    <a:stretch>
                      <a:fillRect/>
                    </a:stretch>
                  </pic:blipFill>
                  <pic:spPr>
                    <a:xfrm>
                      <a:off x="0" y="0"/>
                      <a:ext cx="3651346" cy="724579"/>
                    </a:xfrm>
                    <a:prstGeom prst="rect">
                      <a:avLst/>
                    </a:prstGeom>
                  </pic:spPr>
                </pic:pic>
              </a:graphicData>
            </a:graphic>
          </wp:inline>
        </w:drawing>
      </w:r>
    </w:p>
    <w:sectPr w:rsidR="004F36C7" w:rsidRPr="004F36C7" w:rsidSect="00E44BCC">
      <w:headerReference w:type="first" r:id="rId12"/>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B1B" w:rsidRDefault="00A30B1B">
      <w:pPr>
        <w:spacing w:after="0" w:line="240" w:lineRule="auto"/>
      </w:pPr>
      <w:r>
        <w:separator/>
      </w:r>
    </w:p>
  </w:endnote>
  <w:endnote w:type="continuationSeparator" w:id="0">
    <w:p w:rsidR="00A30B1B" w:rsidRDefault="00A3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B1B" w:rsidRDefault="00A30B1B">
      <w:pPr>
        <w:spacing w:after="0" w:line="240" w:lineRule="auto"/>
      </w:pPr>
      <w:r>
        <w:separator/>
      </w:r>
    </w:p>
  </w:footnote>
  <w:footnote w:type="continuationSeparator" w:id="0">
    <w:p w:rsidR="00A30B1B" w:rsidRDefault="00A30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Pr="00815277" w:rsidRDefault="006D124E" w:rsidP="00E44BCC">
    <w:pPr>
      <w:pStyle w:val="Galvene"/>
      <w:rPr>
        <w:rFonts w:ascii="Times New Roman" w:hAnsi="Times New Roman"/>
      </w:rPr>
    </w:pPr>
    <w:r>
      <w:rPr>
        <w:noProof/>
        <w:lang w:val="lv-LV" w:eastAsia="lv-LV"/>
      </w:rPr>
      <w:drawing>
        <wp:anchor distT="0" distB="0" distL="114300" distR="114300" simplePos="0" relativeHeight="251656704" behindDoc="1" locked="0" layoutInCell="1" allowOverlap="1">
          <wp:simplePos x="0" y="0"/>
          <wp:positionH relativeFrom="page">
            <wp:posOffset>1216660</wp:posOffset>
          </wp:positionH>
          <wp:positionV relativeFrom="page">
            <wp:posOffset>787400</wp:posOffset>
          </wp:positionV>
          <wp:extent cx="5671820" cy="1033145"/>
          <wp:effectExtent l="0" t="0" r="508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752" behindDoc="1" locked="0" layoutInCell="1" allowOverlap="1">
              <wp:simplePos x="0" y="0"/>
              <wp:positionH relativeFrom="page">
                <wp:posOffset>1049655</wp:posOffset>
              </wp:positionH>
              <wp:positionV relativeFrom="page">
                <wp:posOffset>2072005</wp:posOffset>
              </wp:positionV>
              <wp:extent cx="5971540" cy="316230"/>
              <wp:effectExtent l="0" t="0" r="10160" b="762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BCC" w:rsidRDefault="00E86F42" w:rsidP="00E44BCC">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SABIEDRISKO ATTIECĪBU DAĻA</w:t>
                          </w:r>
                        </w:p>
                        <w:p w:rsidR="00E44BCC" w:rsidRDefault="00E44BCC" w:rsidP="00E44BCC">
                          <w:pPr>
                            <w:spacing w:before="82" w:after="0" w:line="240" w:lineRule="auto"/>
                            <w:ind w:left="-13" w:right="-33"/>
                            <w:jc w:val="center"/>
                            <w:rPr>
                              <w:rFonts w:ascii="Times New Roman" w:eastAsia="Times New Roman" w:hAnsi="Times New Roman"/>
                              <w:sz w:val="17"/>
                              <w:szCs w:val="17"/>
                            </w:rPr>
                          </w:pPr>
                          <w:proofErr w:type="spellStart"/>
                          <w:r w:rsidRPr="00AB3A4E">
                            <w:rPr>
                              <w:rFonts w:ascii="Times New Roman" w:eastAsia="Times New Roman" w:hAnsi="Times New Roman"/>
                              <w:color w:val="231F20"/>
                              <w:sz w:val="17"/>
                              <w:szCs w:val="17"/>
                            </w:rPr>
                            <w:t>Republikas</w:t>
                          </w:r>
                          <w:proofErr w:type="spellEnd"/>
                          <w:r w:rsidRPr="00AB3A4E">
                            <w:rPr>
                              <w:rFonts w:ascii="Times New Roman" w:eastAsia="Times New Roman" w:hAnsi="Times New Roman"/>
                              <w:color w:val="231F20"/>
                              <w:sz w:val="17"/>
                              <w:szCs w:val="17"/>
                            </w:rPr>
                            <w:t xml:space="preserve"> </w:t>
                          </w:r>
                          <w:proofErr w:type="spellStart"/>
                          <w:r w:rsidRPr="00AB3A4E">
                            <w:rPr>
                              <w:rFonts w:ascii="Times New Roman" w:eastAsia="Times New Roman" w:hAnsi="Times New Roman"/>
                              <w:color w:val="231F20"/>
                              <w:sz w:val="17"/>
                              <w:szCs w:val="17"/>
                            </w:rPr>
                            <w:t>laukums</w:t>
                          </w:r>
                          <w:proofErr w:type="spellEnd"/>
                          <w:r w:rsidR="00E86F42">
                            <w:rPr>
                              <w:rFonts w:ascii="Times New Roman" w:eastAsia="Times New Roman" w:hAnsi="Times New Roman"/>
                              <w:color w:val="231F20"/>
                              <w:sz w:val="17"/>
                              <w:szCs w:val="17"/>
                            </w:rPr>
                            <w:t xml:space="preserve"> 2, </w:t>
                          </w:r>
                          <w:proofErr w:type="spellStart"/>
                          <w:r w:rsidR="00E86F42">
                            <w:rPr>
                              <w:rFonts w:ascii="Times New Roman" w:eastAsia="Times New Roman" w:hAnsi="Times New Roman"/>
                              <w:color w:val="231F20"/>
                              <w:sz w:val="17"/>
                              <w:szCs w:val="17"/>
                            </w:rPr>
                            <w:t>Rīga</w:t>
                          </w:r>
                          <w:proofErr w:type="spellEnd"/>
                          <w:r w:rsidR="00E86F42">
                            <w:rPr>
                              <w:rFonts w:ascii="Times New Roman" w:eastAsia="Times New Roman" w:hAnsi="Times New Roman"/>
                              <w:color w:val="231F20"/>
                              <w:sz w:val="17"/>
                              <w:szCs w:val="17"/>
                            </w:rPr>
                            <w:t xml:space="preserve">, LV-1981, </w:t>
                          </w:r>
                          <w:proofErr w:type="spellStart"/>
                          <w:r w:rsidR="00E86F42">
                            <w:rPr>
                              <w:rFonts w:ascii="Times New Roman" w:eastAsia="Times New Roman" w:hAnsi="Times New Roman"/>
                              <w:color w:val="231F20"/>
                              <w:sz w:val="17"/>
                              <w:szCs w:val="17"/>
                            </w:rPr>
                            <w:t>tālr</w:t>
                          </w:r>
                          <w:proofErr w:type="spellEnd"/>
                          <w:r w:rsidR="00E86F42">
                            <w:rPr>
                              <w:rFonts w:ascii="Times New Roman" w:eastAsia="Times New Roman" w:hAnsi="Times New Roman"/>
                              <w:color w:val="231F20"/>
                              <w:sz w:val="17"/>
                              <w:szCs w:val="17"/>
                            </w:rPr>
                            <w:t>. 670278</w:t>
                          </w:r>
                          <w:r w:rsidRPr="00AB3A4E">
                            <w:rPr>
                              <w:rFonts w:ascii="Times New Roman" w:eastAsia="Times New Roman" w:hAnsi="Times New Roman"/>
                              <w:color w:val="231F20"/>
                              <w:sz w:val="17"/>
                              <w:szCs w:val="17"/>
                            </w:rPr>
                            <w:t>3</w:t>
                          </w:r>
                          <w:r w:rsidR="00E86F42">
                            <w:rPr>
                              <w:rFonts w:ascii="Times New Roman" w:eastAsia="Times New Roman" w:hAnsi="Times New Roman"/>
                              <w:color w:val="231F20"/>
                              <w:sz w:val="17"/>
                              <w:szCs w:val="17"/>
                            </w:rPr>
                            <w:t>0</w:t>
                          </w:r>
                          <w:r w:rsidRPr="00AB3A4E">
                            <w:rPr>
                              <w:rFonts w:ascii="Times New Roman" w:eastAsia="Times New Roman" w:hAnsi="Times New Roman"/>
                              <w:color w:val="231F20"/>
                              <w:sz w:val="17"/>
                              <w:szCs w:val="17"/>
                            </w:rPr>
                            <w:t xml:space="preserve">, </w:t>
                          </w:r>
                          <w:r w:rsidR="00E87626" w:rsidRPr="00E87626">
                            <w:rPr>
                              <w:rFonts w:ascii="Times New Roman" w:eastAsia="Times New Roman" w:hAnsi="Times New Roman"/>
                              <w:color w:val="231F20"/>
                              <w:sz w:val="17"/>
                              <w:szCs w:val="17"/>
                            </w:rPr>
                            <w:t>67027384</w:t>
                          </w:r>
                          <w:r w:rsidRPr="00AB3A4E">
                            <w:rPr>
                              <w:rFonts w:ascii="Times New Roman" w:eastAsia="Times New Roman" w:hAnsi="Times New Roman"/>
                              <w:color w:val="231F20"/>
                              <w:sz w:val="17"/>
                              <w:szCs w:val="17"/>
                            </w:rPr>
                            <w:t>, e</w:t>
                          </w:r>
                          <w:r>
                            <w:rPr>
                              <w:rFonts w:ascii="Times New Roman" w:eastAsia="Times New Roman" w:hAnsi="Times New Roman"/>
                              <w:color w:val="231F20"/>
                              <w:sz w:val="17"/>
                              <w:szCs w:val="17"/>
                            </w:rPr>
                            <w:t>-</w:t>
                          </w:r>
                          <w:r w:rsidR="00E86F42">
                            <w:rPr>
                              <w:rFonts w:ascii="Times New Roman" w:eastAsia="Times New Roman" w:hAnsi="Times New Roman"/>
                              <w:color w:val="231F20"/>
                              <w:sz w:val="17"/>
                              <w:szCs w:val="17"/>
                            </w:rPr>
                            <w:t xml:space="preserve">pasts </w:t>
                          </w:r>
                          <w:r w:rsidR="00212EF7">
                            <w:rPr>
                              <w:rFonts w:ascii="Times New Roman" w:eastAsia="Times New Roman" w:hAnsi="Times New Roman"/>
                              <w:color w:val="231F20"/>
                              <w:sz w:val="17"/>
                              <w:szCs w:val="17"/>
                            </w:rPr>
                            <w:t>prese</w:t>
                          </w:r>
                          <w:r w:rsidRPr="00AB3A4E">
                            <w:rPr>
                              <w:rFonts w:ascii="Times New Roman" w:eastAsia="Times New Roman" w:hAnsi="Times New Roman"/>
                              <w:color w:val="231F20"/>
                              <w:sz w:val="17"/>
                              <w:szCs w:val="17"/>
                            </w:rPr>
                            <w:t>@lad.gov.lv, www.lad.gov.lv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82.65pt;margin-top:163.15pt;width:470.2pt;height:24.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7QrwIAAKo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" filled="f" stroked="f">
              <v:textbox inset="0,0,0,0">
                <w:txbxContent>
                  <w:p w:rsidR="00E44BCC" w:rsidRDefault="00E86F42" w:rsidP="00E44BCC">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SABIEDRISKO ATTIECĪBU DAĻA</w:t>
                    </w:r>
                  </w:p>
                  <w:p w:rsidR="00E44BCC" w:rsidRDefault="00E44BCC" w:rsidP="00E44BCC">
                    <w:pPr>
                      <w:spacing w:before="82" w:after="0" w:line="240" w:lineRule="auto"/>
                      <w:ind w:left="-13" w:right="-33"/>
                      <w:jc w:val="center"/>
                      <w:rPr>
                        <w:rFonts w:ascii="Times New Roman" w:eastAsia="Times New Roman" w:hAnsi="Times New Roman"/>
                        <w:sz w:val="17"/>
                        <w:szCs w:val="17"/>
                      </w:rPr>
                    </w:pPr>
                    <w:proofErr w:type="spellStart"/>
                    <w:r w:rsidRPr="00AB3A4E">
                      <w:rPr>
                        <w:rFonts w:ascii="Times New Roman" w:eastAsia="Times New Roman" w:hAnsi="Times New Roman"/>
                        <w:color w:val="231F20"/>
                        <w:sz w:val="17"/>
                        <w:szCs w:val="17"/>
                      </w:rPr>
                      <w:t>Republikas</w:t>
                    </w:r>
                    <w:proofErr w:type="spellEnd"/>
                    <w:r w:rsidRPr="00AB3A4E">
                      <w:rPr>
                        <w:rFonts w:ascii="Times New Roman" w:eastAsia="Times New Roman" w:hAnsi="Times New Roman"/>
                        <w:color w:val="231F20"/>
                        <w:sz w:val="17"/>
                        <w:szCs w:val="17"/>
                      </w:rPr>
                      <w:t xml:space="preserve"> </w:t>
                    </w:r>
                    <w:proofErr w:type="spellStart"/>
                    <w:r w:rsidRPr="00AB3A4E">
                      <w:rPr>
                        <w:rFonts w:ascii="Times New Roman" w:eastAsia="Times New Roman" w:hAnsi="Times New Roman"/>
                        <w:color w:val="231F20"/>
                        <w:sz w:val="17"/>
                        <w:szCs w:val="17"/>
                      </w:rPr>
                      <w:t>laukums</w:t>
                    </w:r>
                    <w:proofErr w:type="spellEnd"/>
                    <w:r w:rsidR="00E86F42">
                      <w:rPr>
                        <w:rFonts w:ascii="Times New Roman" w:eastAsia="Times New Roman" w:hAnsi="Times New Roman"/>
                        <w:color w:val="231F20"/>
                        <w:sz w:val="17"/>
                        <w:szCs w:val="17"/>
                      </w:rPr>
                      <w:t xml:space="preserve"> 2, </w:t>
                    </w:r>
                    <w:proofErr w:type="spellStart"/>
                    <w:r w:rsidR="00E86F42">
                      <w:rPr>
                        <w:rFonts w:ascii="Times New Roman" w:eastAsia="Times New Roman" w:hAnsi="Times New Roman"/>
                        <w:color w:val="231F20"/>
                        <w:sz w:val="17"/>
                        <w:szCs w:val="17"/>
                      </w:rPr>
                      <w:t>Rīga</w:t>
                    </w:r>
                    <w:proofErr w:type="spellEnd"/>
                    <w:r w:rsidR="00E86F42">
                      <w:rPr>
                        <w:rFonts w:ascii="Times New Roman" w:eastAsia="Times New Roman" w:hAnsi="Times New Roman"/>
                        <w:color w:val="231F20"/>
                        <w:sz w:val="17"/>
                        <w:szCs w:val="17"/>
                      </w:rPr>
                      <w:t xml:space="preserve">, LV-1981, </w:t>
                    </w:r>
                    <w:proofErr w:type="spellStart"/>
                    <w:r w:rsidR="00E86F42">
                      <w:rPr>
                        <w:rFonts w:ascii="Times New Roman" w:eastAsia="Times New Roman" w:hAnsi="Times New Roman"/>
                        <w:color w:val="231F20"/>
                        <w:sz w:val="17"/>
                        <w:szCs w:val="17"/>
                      </w:rPr>
                      <w:t>tālr</w:t>
                    </w:r>
                    <w:proofErr w:type="spellEnd"/>
                    <w:r w:rsidR="00E86F42">
                      <w:rPr>
                        <w:rFonts w:ascii="Times New Roman" w:eastAsia="Times New Roman" w:hAnsi="Times New Roman"/>
                        <w:color w:val="231F20"/>
                        <w:sz w:val="17"/>
                        <w:szCs w:val="17"/>
                      </w:rPr>
                      <w:t>. 670278</w:t>
                    </w:r>
                    <w:r w:rsidRPr="00AB3A4E">
                      <w:rPr>
                        <w:rFonts w:ascii="Times New Roman" w:eastAsia="Times New Roman" w:hAnsi="Times New Roman"/>
                        <w:color w:val="231F20"/>
                        <w:sz w:val="17"/>
                        <w:szCs w:val="17"/>
                      </w:rPr>
                      <w:t>3</w:t>
                    </w:r>
                    <w:r w:rsidR="00E86F42">
                      <w:rPr>
                        <w:rFonts w:ascii="Times New Roman" w:eastAsia="Times New Roman" w:hAnsi="Times New Roman"/>
                        <w:color w:val="231F20"/>
                        <w:sz w:val="17"/>
                        <w:szCs w:val="17"/>
                      </w:rPr>
                      <w:t>0</w:t>
                    </w:r>
                    <w:r w:rsidRPr="00AB3A4E">
                      <w:rPr>
                        <w:rFonts w:ascii="Times New Roman" w:eastAsia="Times New Roman" w:hAnsi="Times New Roman"/>
                        <w:color w:val="231F20"/>
                        <w:sz w:val="17"/>
                        <w:szCs w:val="17"/>
                      </w:rPr>
                      <w:t xml:space="preserve">, </w:t>
                    </w:r>
                    <w:r w:rsidR="00E87626" w:rsidRPr="00E87626">
                      <w:rPr>
                        <w:rFonts w:ascii="Times New Roman" w:eastAsia="Times New Roman" w:hAnsi="Times New Roman"/>
                        <w:color w:val="231F20"/>
                        <w:sz w:val="17"/>
                        <w:szCs w:val="17"/>
                      </w:rPr>
                      <w:t>67027384</w:t>
                    </w:r>
                    <w:r w:rsidRPr="00AB3A4E">
                      <w:rPr>
                        <w:rFonts w:ascii="Times New Roman" w:eastAsia="Times New Roman" w:hAnsi="Times New Roman"/>
                        <w:color w:val="231F20"/>
                        <w:sz w:val="17"/>
                        <w:szCs w:val="17"/>
                      </w:rPr>
                      <w:t>, e</w:t>
                    </w:r>
                    <w:r>
                      <w:rPr>
                        <w:rFonts w:ascii="Times New Roman" w:eastAsia="Times New Roman" w:hAnsi="Times New Roman"/>
                        <w:color w:val="231F20"/>
                        <w:sz w:val="17"/>
                        <w:szCs w:val="17"/>
                      </w:rPr>
                      <w:t>-</w:t>
                    </w:r>
                    <w:r w:rsidR="00E86F42">
                      <w:rPr>
                        <w:rFonts w:ascii="Times New Roman" w:eastAsia="Times New Roman" w:hAnsi="Times New Roman"/>
                        <w:color w:val="231F20"/>
                        <w:sz w:val="17"/>
                        <w:szCs w:val="17"/>
                      </w:rPr>
                      <w:t xml:space="preserve">pasts </w:t>
                    </w:r>
                    <w:r w:rsidR="00212EF7">
                      <w:rPr>
                        <w:rFonts w:ascii="Times New Roman" w:eastAsia="Times New Roman" w:hAnsi="Times New Roman"/>
                        <w:color w:val="231F20"/>
                        <w:sz w:val="17"/>
                        <w:szCs w:val="17"/>
                      </w:rPr>
                      <w:t>prese</w:t>
                    </w:r>
                    <w:r w:rsidRPr="00AB3A4E">
                      <w:rPr>
                        <w:rFonts w:ascii="Times New Roman" w:eastAsia="Times New Roman" w:hAnsi="Times New Roman"/>
                        <w:color w:val="231F20"/>
                        <w:sz w:val="17"/>
                        <w:szCs w:val="17"/>
                      </w:rPr>
                      <w:t>@lad.gov.lv, www.lad.gov.lv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1945640</wp:posOffset>
              </wp:positionV>
              <wp:extent cx="4397375" cy="1270"/>
              <wp:effectExtent l="0" t="0" r="22225" b="1778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6" name="Freeform 1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825D1" id="Group 11" o:spid="_x0000_s1026" style="position:absolute;margin-left:145.7pt;margin-top:153.2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">
              <v:shape id="Freeform 1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azssQA&#10;AADaAAAADwAAAGRycy9kb3ducmV2LnhtbESPQWvCQBSE7wX/w/IKXkrd2KLU6CoiFay3xkLx9sw+&#10;k9Ds27i7xrS/3hUKHoeZ+YaZLTpTi5acrywrGA4SEMS51RUXCr526+c3ED4ga6wtk4Jf8rCY9x5m&#10;mGp74U9qs1CICGGfooIyhCaV0uclGfQD2xBH72idwRClK6R2eIlwU8uXJBlLgxXHhRIbWpWU/2Rn&#10;o2CbvE5G34ehnGTy6aTdR7t//2uV6j92yymIQF24h//bG61gDLcr8Qb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ms7L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rsidR="00CF5891" w:rsidRDefault="00CF5891" w:rsidP="00CF5891">
    <w:pPr>
      <w:pStyle w:val="Galvene"/>
    </w:pPr>
  </w:p>
  <w:p w:rsidR="00CF5891" w:rsidRDefault="00CF5891" w:rsidP="00CF5891">
    <w:pPr>
      <w:pStyle w:val="Galvene"/>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22E21"/>
    <w:rsid w:val="000B27CC"/>
    <w:rsid w:val="00110539"/>
    <w:rsid w:val="001228A7"/>
    <w:rsid w:val="001F7789"/>
    <w:rsid w:val="00212EF7"/>
    <w:rsid w:val="002132EF"/>
    <w:rsid w:val="00220A13"/>
    <w:rsid w:val="0023399B"/>
    <w:rsid w:val="002E1474"/>
    <w:rsid w:val="00324323"/>
    <w:rsid w:val="00362E75"/>
    <w:rsid w:val="00397C87"/>
    <w:rsid w:val="003A3C09"/>
    <w:rsid w:val="003D7B5C"/>
    <w:rsid w:val="004133DA"/>
    <w:rsid w:val="00437A3C"/>
    <w:rsid w:val="00457B78"/>
    <w:rsid w:val="004F36C7"/>
    <w:rsid w:val="005C417E"/>
    <w:rsid w:val="00611AD2"/>
    <w:rsid w:val="00617796"/>
    <w:rsid w:val="0065133A"/>
    <w:rsid w:val="006D124E"/>
    <w:rsid w:val="006D7D2A"/>
    <w:rsid w:val="00815277"/>
    <w:rsid w:val="008A0AAE"/>
    <w:rsid w:val="008A2903"/>
    <w:rsid w:val="00982387"/>
    <w:rsid w:val="00991198"/>
    <w:rsid w:val="009C7FB2"/>
    <w:rsid w:val="009D7C89"/>
    <w:rsid w:val="009E6D2D"/>
    <w:rsid w:val="00A30B1B"/>
    <w:rsid w:val="00AA71A9"/>
    <w:rsid w:val="00AB3A4E"/>
    <w:rsid w:val="00AC51FA"/>
    <w:rsid w:val="00B44D61"/>
    <w:rsid w:val="00CB6690"/>
    <w:rsid w:val="00CF5891"/>
    <w:rsid w:val="00CF5B82"/>
    <w:rsid w:val="00DA6B40"/>
    <w:rsid w:val="00E44BCC"/>
    <w:rsid w:val="00E86F42"/>
    <w:rsid w:val="00E87626"/>
    <w:rsid w:val="00E90769"/>
    <w:rsid w:val="00EB0371"/>
    <w:rsid w:val="00EB3125"/>
    <w:rsid w:val="00FE67D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CDDEAF-6421-4A17-BD0E-39E342FE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3102B"/>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paragraph" w:styleId="Bezatstarpm">
    <w:name w:val="No Spacing"/>
    <w:uiPriority w:val="1"/>
    <w:qFormat/>
    <w:rsid w:val="00E44BCC"/>
    <w:pPr>
      <w:widowControl w:val="0"/>
    </w:pPr>
    <w:rPr>
      <w:sz w:val="22"/>
      <w:szCs w:val="22"/>
      <w:lang w:val="en-US" w:eastAsia="en-US"/>
    </w:rPr>
  </w:style>
  <w:style w:type="character" w:styleId="Hipersaite">
    <w:name w:val="Hyperlink"/>
    <w:unhideWhenUsed/>
    <w:rsid w:val="004F36C7"/>
    <w:rPr>
      <w:color w:val="0000FF"/>
      <w:u w:val="single"/>
    </w:rPr>
  </w:style>
  <w:style w:type="paragraph" w:styleId="Paraststmeklis">
    <w:name w:val="Normal (Web)"/>
    <w:basedOn w:val="Parasts"/>
    <w:uiPriority w:val="99"/>
    <w:rsid w:val="004F36C7"/>
    <w:pPr>
      <w:widowControl/>
      <w:spacing w:before="100" w:beforeAutospacing="1" w:after="100" w:afterAutospacing="1" w:line="240" w:lineRule="auto"/>
    </w:pPr>
    <w:rPr>
      <w:rFonts w:ascii="Times New Roman" w:eastAsia="Times New Roman" w:hAnsi="Times New Roman"/>
      <w:sz w:val="21"/>
      <w:szCs w:val="21"/>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212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ad.gov.lv/lv/atbalsta-veidi/projekti-un-investicijas/atbalsta-pasakumi/8-1-meza-ieaudzesana-2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lad.gov.lv" TargetMode="External"/><Relationship Id="rId4" Type="http://schemas.openxmlformats.org/officeDocument/2006/relationships/settings" Target="settings.xml"/><Relationship Id="rId9" Type="http://schemas.openxmlformats.org/officeDocument/2006/relationships/hyperlink" Target="http://www.lad.gov.lv/lv/atbalsta-veidi/projekti-un-investicijas/atbalsta-pasakumi/8-4-meza-ugunsgrekos-un-dabas-katastrofas-iznicinatu-mezaudzu-atjaunosana-23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C7243-EBC9-4F0D-84A8-E703A5ED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1219</Words>
  <Characters>695</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LAD</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Ilze</cp:lastModifiedBy>
  <cp:revision>2</cp:revision>
  <cp:lastPrinted>2015-08-21T11:29:00Z</cp:lastPrinted>
  <dcterms:created xsi:type="dcterms:W3CDTF">2020-03-23T09:08:00Z</dcterms:created>
  <dcterms:modified xsi:type="dcterms:W3CDTF">2020-03-23T09:08:00Z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