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00F0C" w14:textId="77777777" w:rsidR="00212EF7" w:rsidRDefault="00212EF7" w:rsidP="00212EF7">
      <w:pPr>
        <w:pStyle w:val="Bezatstarpm"/>
        <w:jc w:val="center"/>
        <w:rPr>
          <w:rFonts w:ascii="Times New Roman" w:hAnsi="Times New Roman"/>
          <w:sz w:val="24"/>
          <w:lang w:val="lv-LV"/>
        </w:rPr>
      </w:pPr>
      <w:bookmarkStart w:id="0" w:name="_GoBack"/>
      <w:bookmarkEnd w:id="0"/>
      <w:r>
        <w:rPr>
          <w:rFonts w:ascii="Times New Roman" w:hAnsi="Times New Roman"/>
          <w:sz w:val="24"/>
          <w:lang w:val="lv-LV"/>
        </w:rPr>
        <w:t>Informācija plašsaziņas līdzekļiem</w:t>
      </w:r>
    </w:p>
    <w:p w14:paraId="0CAE4410" w14:textId="16EE8BA7" w:rsidR="00212EF7" w:rsidRDefault="003D7B5C" w:rsidP="00212EF7">
      <w:pPr>
        <w:pStyle w:val="Bezatstarpm"/>
        <w:jc w:val="center"/>
        <w:rPr>
          <w:rFonts w:ascii="Times New Roman" w:hAnsi="Times New Roman"/>
          <w:sz w:val="24"/>
          <w:lang w:val="lv-LV"/>
        </w:rPr>
      </w:pPr>
      <w:r>
        <w:rPr>
          <w:rFonts w:ascii="Times New Roman" w:hAnsi="Times New Roman"/>
          <w:sz w:val="24"/>
          <w:lang w:val="lv-LV"/>
        </w:rPr>
        <w:t>2017</w:t>
      </w:r>
      <w:r w:rsidR="00EB0371">
        <w:rPr>
          <w:rFonts w:ascii="Times New Roman" w:hAnsi="Times New Roman"/>
          <w:sz w:val="24"/>
          <w:lang w:val="lv-LV"/>
        </w:rPr>
        <w:t xml:space="preserve">.gada </w:t>
      </w:r>
      <w:r w:rsidR="00487322">
        <w:rPr>
          <w:rFonts w:ascii="Times New Roman" w:hAnsi="Times New Roman"/>
          <w:sz w:val="24"/>
          <w:lang w:val="lv-LV"/>
        </w:rPr>
        <w:t>6</w:t>
      </w:r>
      <w:r w:rsidR="00583152">
        <w:rPr>
          <w:rFonts w:ascii="Times New Roman" w:hAnsi="Times New Roman"/>
          <w:sz w:val="24"/>
          <w:lang w:val="lv-LV"/>
        </w:rPr>
        <w:t>.jūnijā</w:t>
      </w:r>
    </w:p>
    <w:p w14:paraId="1475C14D" w14:textId="77777777" w:rsidR="00212EF7" w:rsidRDefault="00212EF7" w:rsidP="00212EF7">
      <w:pPr>
        <w:pStyle w:val="Bezatstarpm"/>
        <w:jc w:val="center"/>
        <w:rPr>
          <w:rFonts w:ascii="Times New Roman" w:hAnsi="Times New Roman"/>
          <w:sz w:val="24"/>
          <w:lang w:val="lv-LV"/>
        </w:rPr>
      </w:pPr>
    </w:p>
    <w:p w14:paraId="04857640" w14:textId="2CE38ADC" w:rsidR="00212EF7" w:rsidRDefault="00583152" w:rsidP="00212EF7">
      <w:pPr>
        <w:pStyle w:val="Bezatstarpm"/>
        <w:jc w:val="center"/>
        <w:rPr>
          <w:rFonts w:ascii="Times New Roman" w:hAnsi="Times New Roman"/>
          <w:b/>
          <w:sz w:val="24"/>
          <w:lang w:val="lv-LV"/>
        </w:rPr>
      </w:pPr>
      <w:r w:rsidRPr="00583152">
        <w:rPr>
          <w:rFonts w:ascii="Times New Roman" w:hAnsi="Times New Roman"/>
          <w:b/>
          <w:sz w:val="24"/>
          <w:lang w:val="lv-LV"/>
        </w:rPr>
        <w:t xml:space="preserve">Varēs saņemt atbalstu jaunu </w:t>
      </w:r>
      <w:r w:rsidR="00167DB3">
        <w:rPr>
          <w:rFonts w:ascii="Times New Roman" w:hAnsi="Times New Roman"/>
          <w:b/>
          <w:sz w:val="24"/>
          <w:lang w:val="lv-LV"/>
        </w:rPr>
        <w:t xml:space="preserve">procesu, </w:t>
      </w:r>
      <w:r w:rsidRPr="00583152">
        <w:rPr>
          <w:rFonts w:ascii="Times New Roman" w:hAnsi="Times New Roman"/>
          <w:b/>
          <w:sz w:val="24"/>
          <w:lang w:val="lv-LV"/>
        </w:rPr>
        <w:t>pr</w:t>
      </w:r>
      <w:r w:rsidR="00167DB3">
        <w:rPr>
          <w:rFonts w:ascii="Times New Roman" w:hAnsi="Times New Roman"/>
          <w:b/>
          <w:sz w:val="24"/>
          <w:lang w:val="lv-LV"/>
        </w:rPr>
        <w:t>eču vai pakalpojumu</w:t>
      </w:r>
      <w:r w:rsidRPr="00583152">
        <w:rPr>
          <w:rFonts w:ascii="Times New Roman" w:hAnsi="Times New Roman"/>
          <w:b/>
          <w:sz w:val="24"/>
          <w:lang w:val="lv-LV"/>
        </w:rPr>
        <w:t xml:space="preserve"> radīšanai lauksaimniecībā un mežsaimniecībā</w:t>
      </w:r>
    </w:p>
    <w:p w14:paraId="0F162F79" w14:textId="77777777" w:rsidR="00212EF7" w:rsidRDefault="00212EF7" w:rsidP="00212EF7">
      <w:pPr>
        <w:pStyle w:val="Bezatstarpm"/>
        <w:jc w:val="center"/>
        <w:rPr>
          <w:rFonts w:ascii="Times New Roman" w:hAnsi="Times New Roman"/>
          <w:b/>
          <w:sz w:val="24"/>
          <w:lang w:val="lv-LV"/>
        </w:rPr>
      </w:pPr>
    </w:p>
    <w:p w14:paraId="6127ED9A" w14:textId="77777777" w:rsidR="00E90769" w:rsidRPr="00E90769" w:rsidRDefault="00E90769" w:rsidP="00E90769">
      <w:pPr>
        <w:pStyle w:val="Bezatstarpm"/>
        <w:rPr>
          <w:rFonts w:ascii="Times New Roman" w:hAnsi="Times New Roman"/>
          <w:sz w:val="24"/>
          <w:lang w:val="lv-LV"/>
        </w:rPr>
      </w:pPr>
    </w:p>
    <w:p w14:paraId="53D31312" w14:textId="77777777" w:rsidR="00583152" w:rsidRPr="00583152"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b/>
          <w:sz w:val="24"/>
          <w:lang w:val="lv-LV"/>
        </w:rPr>
        <w:t>No 2017.gada 1.jūlija līdz 31.jūlijam</w:t>
      </w:r>
      <w:r w:rsidRPr="00583152">
        <w:rPr>
          <w:rFonts w:ascii="Times New Roman" w:hAnsi="Times New Roman"/>
          <w:sz w:val="24"/>
          <w:lang w:val="lv-LV"/>
        </w:rPr>
        <w:t xml:space="preserve"> var pieteikties atbalsta saņemšanai pasākumā </w:t>
      </w:r>
      <w:r w:rsidRPr="00583152">
        <w:rPr>
          <w:rFonts w:ascii="Times New Roman" w:hAnsi="Times New Roman"/>
          <w:b/>
          <w:sz w:val="24"/>
          <w:lang w:val="lv-LV"/>
        </w:rPr>
        <w:t>“Sadarbība”</w:t>
      </w:r>
      <w:r w:rsidRPr="00583152">
        <w:rPr>
          <w:rFonts w:ascii="Times New Roman" w:hAnsi="Times New Roman"/>
          <w:sz w:val="24"/>
          <w:lang w:val="lv-LV"/>
        </w:rPr>
        <w:t xml:space="preserve">. Atbalsts pieejams divos </w:t>
      </w:r>
      <w:proofErr w:type="spellStart"/>
      <w:r w:rsidRPr="00583152">
        <w:rPr>
          <w:rFonts w:ascii="Times New Roman" w:hAnsi="Times New Roman"/>
          <w:sz w:val="24"/>
          <w:lang w:val="lv-LV"/>
        </w:rPr>
        <w:t>apakšpasākumos</w:t>
      </w:r>
      <w:proofErr w:type="spellEnd"/>
      <w:r w:rsidRPr="00583152">
        <w:rPr>
          <w:rFonts w:ascii="Times New Roman" w:hAnsi="Times New Roman"/>
          <w:sz w:val="24"/>
          <w:lang w:val="lv-LV"/>
        </w:rPr>
        <w:t>:</w:t>
      </w:r>
    </w:p>
    <w:p w14:paraId="638F897B" w14:textId="3052DCE9" w:rsidR="00583152" w:rsidRPr="00583152"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sz w:val="24"/>
          <w:lang w:val="lv-LV"/>
        </w:rPr>
        <w:t xml:space="preserve">- Atbalsts, kas paredzēts valsts līmeņa jaunu </w:t>
      </w:r>
      <w:r w:rsidR="00167DB3">
        <w:rPr>
          <w:rFonts w:ascii="Times New Roman" w:hAnsi="Times New Roman"/>
          <w:sz w:val="24"/>
          <w:lang w:val="lv-LV"/>
        </w:rPr>
        <w:t>produktu vai procesu</w:t>
      </w:r>
      <w:r w:rsidR="00167DB3" w:rsidRPr="00583152">
        <w:rPr>
          <w:rFonts w:ascii="Times New Roman" w:hAnsi="Times New Roman"/>
          <w:sz w:val="24"/>
          <w:lang w:val="lv-LV"/>
        </w:rPr>
        <w:t xml:space="preserve"> </w:t>
      </w:r>
      <w:r w:rsidRPr="00583152">
        <w:rPr>
          <w:rFonts w:ascii="Times New Roman" w:hAnsi="Times New Roman"/>
          <w:sz w:val="24"/>
          <w:lang w:val="lv-LV"/>
        </w:rPr>
        <w:t xml:space="preserve">radīšanai, kas izmantojamas pēc iespējas plašākam </w:t>
      </w:r>
      <w:r>
        <w:rPr>
          <w:rFonts w:ascii="Times New Roman" w:hAnsi="Times New Roman"/>
          <w:sz w:val="24"/>
          <w:lang w:val="lv-LV"/>
        </w:rPr>
        <w:t>labuma guvēju lokam visā nozarē</w:t>
      </w:r>
      <w:r w:rsidRPr="00583152">
        <w:rPr>
          <w:rFonts w:ascii="Times New Roman" w:hAnsi="Times New Roman"/>
          <w:sz w:val="24"/>
          <w:lang w:val="lv-LV"/>
        </w:rPr>
        <w:t xml:space="preserve"> </w:t>
      </w:r>
      <w:hyperlink r:id="rId8" w:history="1">
        <w:r w:rsidRPr="00A96920">
          <w:rPr>
            <w:rStyle w:val="Hipersaite"/>
            <w:rFonts w:ascii="Times New Roman" w:hAnsi="Times New Roman"/>
            <w:sz w:val="24"/>
            <w:lang w:val="lv-LV"/>
          </w:rPr>
          <w:t>“Atbalsts Eiropas Inovāciju partnerības (EIP) lauksaimniecības ražīgumam un ilgtspējai lauksaimniecības ražīguma un ilgtspējas darba grupu projektu īstenošanai”</w:t>
        </w:r>
      </w:hyperlink>
      <w:r w:rsidRPr="00A96920">
        <w:rPr>
          <w:rFonts w:ascii="Times New Roman" w:hAnsi="Times New Roman"/>
          <w:sz w:val="24"/>
          <w:lang w:val="lv-LV"/>
        </w:rPr>
        <w:t xml:space="preserve"> </w:t>
      </w:r>
      <w:r w:rsidRPr="00583152">
        <w:rPr>
          <w:rFonts w:ascii="Times New Roman" w:hAnsi="Times New Roman"/>
          <w:sz w:val="24"/>
          <w:lang w:val="lv-LV"/>
        </w:rPr>
        <w:t xml:space="preserve">(turpmāk – 16.1. </w:t>
      </w:r>
      <w:proofErr w:type="spellStart"/>
      <w:r w:rsidRPr="00583152">
        <w:rPr>
          <w:rFonts w:ascii="Times New Roman" w:hAnsi="Times New Roman"/>
          <w:sz w:val="24"/>
          <w:lang w:val="lv-LV"/>
        </w:rPr>
        <w:t>apakšpasākums</w:t>
      </w:r>
      <w:proofErr w:type="spellEnd"/>
      <w:r w:rsidRPr="00583152">
        <w:rPr>
          <w:rFonts w:ascii="Times New Roman" w:hAnsi="Times New Roman"/>
          <w:sz w:val="24"/>
          <w:lang w:val="lv-LV"/>
        </w:rPr>
        <w:t>). Kopēj</w:t>
      </w:r>
      <w:r w:rsidR="00A96920">
        <w:rPr>
          <w:rFonts w:ascii="Times New Roman" w:hAnsi="Times New Roman"/>
          <w:sz w:val="24"/>
          <w:lang w:val="lv-LV"/>
        </w:rPr>
        <w:t>a</w:t>
      </w:r>
      <w:r w:rsidRPr="00583152">
        <w:rPr>
          <w:rFonts w:ascii="Times New Roman" w:hAnsi="Times New Roman"/>
          <w:sz w:val="24"/>
          <w:lang w:val="lv-LV"/>
        </w:rPr>
        <w:t xml:space="preserve">is pieejamais finansējums </w:t>
      </w:r>
      <w:proofErr w:type="spellStart"/>
      <w:r w:rsidRPr="00583152">
        <w:rPr>
          <w:rFonts w:ascii="Times New Roman" w:hAnsi="Times New Roman"/>
          <w:sz w:val="24"/>
          <w:lang w:val="lv-LV"/>
        </w:rPr>
        <w:t>apakšpasākumā</w:t>
      </w:r>
      <w:proofErr w:type="spellEnd"/>
      <w:r w:rsidRPr="00583152">
        <w:rPr>
          <w:rFonts w:ascii="Times New Roman" w:hAnsi="Times New Roman"/>
          <w:sz w:val="24"/>
          <w:lang w:val="lv-LV"/>
        </w:rPr>
        <w:t xml:space="preserve"> ir 3 miljoni eiro, bet vienai EIP darba grupai kopējā attiecināmo izmaksu summa nevar pārsniegt 500 000 eiro</w:t>
      </w:r>
      <w:r w:rsidR="00167DB3">
        <w:rPr>
          <w:rFonts w:ascii="Times New Roman" w:hAnsi="Times New Roman"/>
          <w:sz w:val="24"/>
          <w:lang w:val="lv-LV"/>
        </w:rPr>
        <w:t xml:space="preserve"> 5 gadu periodā</w:t>
      </w:r>
      <w:r w:rsidRPr="00583152">
        <w:rPr>
          <w:rFonts w:ascii="Times New Roman" w:hAnsi="Times New Roman"/>
          <w:sz w:val="24"/>
          <w:lang w:val="lv-LV"/>
        </w:rPr>
        <w:t xml:space="preserve">. </w:t>
      </w:r>
    </w:p>
    <w:p w14:paraId="149A1BC3" w14:textId="77777777" w:rsidR="00583152" w:rsidRPr="00583152"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sz w:val="24"/>
          <w:lang w:val="lv-LV"/>
        </w:rPr>
        <w:t>- Atbalsts individ</w:t>
      </w:r>
      <w:r>
        <w:rPr>
          <w:rFonts w:ascii="Times New Roman" w:hAnsi="Times New Roman"/>
          <w:sz w:val="24"/>
          <w:lang w:val="lv-LV"/>
        </w:rPr>
        <w:t xml:space="preserve">uāliem saimniecību </w:t>
      </w:r>
      <w:r w:rsidRPr="00A96920">
        <w:rPr>
          <w:rFonts w:ascii="Times New Roman" w:hAnsi="Times New Roman"/>
          <w:sz w:val="24"/>
          <w:lang w:val="lv-LV"/>
        </w:rPr>
        <w:t xml:space="preserve">risinājumiem </w:t>
      </w:r>
      <w:hyperlink r:id="rId9" w:history="1">
        <w:r w:rsidRPr="00A96920">
          <w:rPr>
            <w:rStyle w:val="Hipersaite"/>
            <w:rFonts w:ascii="Times New Roman" w:hAnsi="Times New Roman"/>
            <w:sz w:val="24"/>
            <w:lang w:val="lv-LV"/>
          </w:rPr>
          <w:t>“Atbalsts jaunu produktu, metožu, procesu un tehnoloģiju izstrādei”</w:t>
        </w:r>
      </w:hyperlink>
      <w:r w:rsidR="00A96920">
        <w:rPr>
          <w:rFonts w:ascii="Times New Roman" w:hAnsi="Times New Roman"/>
          <w:sz w:val="24"/>
          <w:lang w:val="lv-LV"/>
        </w:rPr>
        <w:t xml:space="preserve"> (turpmāk – 16.2. </w:t>
      </w:r>
      <w:proofErr w:type="spellStart"/>
      <w:r w:rsidR="00A96920">
        <w:rPr>
          <w:rFonts w:ascii="Times New Roman" w:hAnsi="Times New Roman"/>
          <w:sz w:val="24"/>
          <w:lang w:val="lv-LV"/>
        </w:rPr>
        <w:t>apakšpasākums</w:t>
      </w:r>
      <w:proofErr w:type="spellEnd"/>
      <w:r w:rsidR="00A96920">
        <w:rPr>
          <w:rFonts w:ascii="Times New Roman" w:hAnsi="Times New Roman"/>
          <w:sz w:val="24"/>
          <w:lang w:val="lv-LV"/>
        </w:rPr>
        <w:t>)</w:t>
      </w:r>
      <w:r w:rsidR="00167DB3">
        <w:rPr>
          <w:rFonts w:ascii="Times New Roman" w:hAnsi="Times New Roman"/>
          <w:sz w:val="24"/>
          <w:lang w:val="lv-LV"/>
        </w:rPr>
        <w:t>.</w:t>
      </w:r>
      <w:r w:rsidRPr="00583152">
        <w:rPr>
          <w:rFonts w:ascii="Times New Roman" w:hAnsi="Times New Roman"/>
          <w:sz w:val="24"/>
          <w:lang w:val="lv-LV"/>
        </w:rPr>
        <w:t xml:space="preserve"> Kopēj</w:t>
      </w:r>
      <w:r w:rsidR="00A96920">
        <w:rPr>
          <w:rFonts w:ascii="Times New Roman" w:hAnsi="Times New Roman"/>
          <w:sz w:val="24"/>
          <w:lang w:val="lv-LV"/>
        </w:rPr>
        <w:t>a</w:t>
      </w:r>
      <w:r w:rsidRPr="00583152">
        <w:rPr>
          <w:rFonts w:ascii="Times New Roman" w:hAnsi="Times New Roman"/>
          <w:sz w:val="24"/>
          <w:lang w:val="lv-LV"/>
        </w:rPr>
        <w:t>is pieejamais finansējums</w:t>
      </w:r>
      <w:r w:rsidR="00A96920">
        <w:rPr>
          <w:rFonts w:ascii="Times New Roman" w:hAnsi="Times New Roman"/>
          <w:sz w:val="24"/>
          <w:lang w:val="lv-LV"/>
        </w:rPr>
        <w:t xml:space="preserve"> </w:t>
      </w:r>
      <w:proofErr w:type="spellStart"/>
      <w:r w:rsidR="00A96920">
        <w:rPr>
          <w:rFonts w:ascii="Times New Roman" w:hAnsi="Times New Roman"/>
          <w:sz w:val="24"/>
          <w:lang w:val="lv-LV"/>
        </w:rPr>
        <w:t>apakšpasākumā</w:t>
      </w:r>
      <w:proofErr w:type="spellEnd"/>
      <w:r w:rsidRPr="00583152">
        <w:rPr>
          <w:rFonts w:ascii="Times New Roman" w:hAnsi="Times New Roman"/>
          <w:sz w:val="24"/>
          <w:lang w:val="lv-LV"/>
        </w:rPr>
        <w:t xml:space="preserve"> ir 2 miljoni eiro, bet vienai atbalsta pretendenta grupai kopējā attiecināmo izmaksu summa nevar pārsniegt 100 000 eiro</w:t>
      </w:r>
      <w:r w:rsidR="00167DB3">
        <w:rPr>
          <w:rFonts w:ascii="Times New Roman" w:hAnsi="Times New Roman"/>
          <w:sz w:val="24"/>
          <w:lang w:val="lv-LV"/>
        </w:rPr>
        <w:t xml:space="preserve"> 5 gadu periodā</w:t>
      </w:r>
      <w:r w:rsidRPr="00583152">
        <w:rPr>
          <w:rFonts w:ascii="Times New Roman" w:hAnsi="Times New Roman"/>
          <w:sz w:val="24"/>
          <w:lang w:val="lv-LV"/>
        </w:rPr>
        <w:t>.</w:t>
      </w:r>
    </w:p>
    <w:p w14:paraId="7727C6C7" w14:textId="77777777" w:rsidR="00583152" w:rsidRPr="00583152"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sz w:val="24"/>
          <w:lang w:val="lv-LV"/>
        </w:rPr>
        <w:t xml:space="preserve">Atbalsta intensitāte abos </w:t>
      </w:r>
      <w:proofErr w:type="spellStart"/>
      <w:r w:rsidRPr="00583152">
        <w:rPr>
          <w:rFonts w:ascii="Times New Roman" w:hAnsi="Times New Roman"/>
          <w:sz w:val="24"/>
          <w:lang w:val="lv-LV"/>
        </w:rPr>
        <w:t>apakšpasākumos</w:t>
      </w:r>
      <w:proofErr w:type="spellEnd"/>
      <w:r w:rsidRPr="00583152">
        <w:rPr>
          <w:rFonts w:ascii="Times New Roman" w:hAnsi="Times New Roman"/>
          <w:sz w:val="24"/>
          <w:lang w:val="lv-LV"/>
        </w:rPr>
        <w:t xml:space="preserve"> ir 90% no attiecināmajām izmaksām. Ja projektā plānots iegādāties tehniku, iekārtas va</w:t>
      </w:r>
      <w:r>
        <w:rPr>
          <w:rFonts w:ascii="Times New Roman" w:hAnsi="Times New Roman"/>
          <w:sz w:val="24"/>
          <w:lang w:val="lv-LV"/>
        </w:rPr>
        <w:t>i aprīkojumu, kas tiks izmantoti</w:t>
      </w:r>
      <w:r w:rsidRPr="00583152">
        <w:rPr>
          <w:rFonts w:ascii="Times New Roman" w:hAnsi="Times New Roman"/>
          <w:sz w:val="24"/>
          <w:lang w:val="lv-LV"/>
        </w:rPr>
        <w:t xml:space="preserve"> peļņas gūšanai, tad</w:t>
      </w:r>
      <w:r w:rsidR="00CF699E">
        <w:rPr>
          <w:rFonts w:ascii="Times New Roman" w:hAnsi="Times New Roman"/>
          <w:sz w:val="24"/>
          <w:lang w:val="lv-LV"/>
        </w:rPr>
        <w:t xml:space="preserve"> iepriekš minētajiem pamatlīdzekļiem</w:t>
      </w:r>
      <w:r w:rsidRPr="00583152">
        <w:rPr>
          <w:rFonts w:ascii="Times New Roman" w:hAnsi="Times New Roman"/>
          <w:sz w:val="24"/>
          <w:lang w:val="lv-LV"/>
        </w:rPr>
        <w:t xml:space="preserve"> atbalsta</w:t>
      </w:r>
      <w:r>
        <w:rPr>
          <w:rFonts w:ascii="Times New Roman" w:hAnsi="Times New Roman"/>
          <w:sz w:val="24"/>
          <w:lang w:val="lv-LV"/>
        </w:rPr>
        <w:t xml:space="preserve"> intensitāte ir tāda, kā</w:t>
      </w:r>
      <w:r w:rsidRPr="00583152">
        <w:rPr>
          <w:rFonts w:ascii="Times New Roman" w:hAnsi="Times New Roman"/>
          <w:sz w:val="24"/>
          <w:lang w:val="lv-LV"/>
        </w:rPr>
        <w:t xml:space="preserve"> pasākumā “Ieguldījumi materiālajos aktīvos”. </w:t>
      </w:r>
    </w:p>
    <w:p w14:paraId="4C01B04F" w14:textId="5F310086" w:rsidR="00583152" w:rsidRPr="00583152"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sz w:val="24"/>
          <w:lang w:val="lv-LV"/>
        </w:rPr>
        <w:t xml:space="preserve">16.1.apakšpasākumā atlase notiek divos posmos. Pirmajā posmā </w:t>
      </w:r>
      <w:r w:rsidR="00167DB3">
        <w:rPr>
          <w:rFonts w:ascii="Times New Roman" w:hAnsi="Times New Roman"/>
          <w:sz w:val="24"/>
          <w:lang w:val="lv-LV"/>
        </w:rPr>
        <w:t xml:space="preserve">Zemkopības ministrijas komisija </w:t>
      </w:r>
      <w:r w:rsidRPr="00583152">
        <w:rPr>
          <w:rFonts w:ascii="Times New Roman" w:hAnsi="Times New Roman"/>
          <w:sz w:val="24"/>
          <w:lang w:val="lv-LV"/>
        </w:rPr>
        <w:t>vei</w:t>
      </w:r>
      <w:r w:rsidR="00167DB3">
        <w:rPr>
          <w:rFonts w:ascii="Times New Roman" w:hAnsi="Times New Roman"/>
          <w:sz w:val="24"/>
          <w:lang w:val="lv-LV"/>
        </w:rPr>
        <w:t>c</w:t>
      </w:r>
      <w:r w:rsidRPr="00583152">
        <w:rPr>
          <w:rFonts w:ascii="Times New Roman" w:hAnsi="Times New Roman"/>
          <w:sz w:val="24"/>
          <w:lang w:val="lv-LV"/>
        </w:rPr>
        <w:t xml:space="preserve"> projekta idejas atlas</w:t>
      </w:r>
      <w:r w:rsidR="00167DB3">
        <w:rPr>
          <w:rFonts w:ascii="Times New Roman" w:hAnsi="Times New Roman"/>
          <w:sz w:val="24"/>
          <w:lang w:val="lv-LV"/>
        </w:rPr>
        <w:t>i</w:t>
      </w:r>
      <w:r w:rsidRPr="00583152">
        <w:rPr>
          <w:rFonts w:ascii="Times New Roman" w:hAnsi="Times New Roman"/>
          <w:sz w:val="24"/>
          <w:lang w:val="lv-LV"/>
        </w:rPr>
        <w:t xml:space="preserve"> un EIP darba grupas apstiprināšan</w:t>
      </w:r>
      <w:r w:rsidR="00167DB3">
        <w:rPr>
          <w:rFonts w:ascii="Times New Roman" w:hAnsi="Times New Roman"/>
          <w:sz w:val="24"/>
          <w:lang w:val="lv-LV"/>
        </w:rPr>
        <w:t>u</w:t>
      </w:r>
      <w:r w:rsidR="005A29EB">
        <w:rPr>
          <w:rFonts w:ascii="Times New Roman" w:hAnsi="Times New Roman"/>
          <w:sz w:val="24"/>
          <w:lang w:val="lv-LV"/>
        </w:rPr>
        <w:t xml:space="preserve">, bet  otrajā </w:t>
      </w:r>
      <w:r w:rsidRPr="00583152">
        <w:rPr>
          <w:rFonts w:ascii="Times New Roman" w:hAnsi="Times New Roman"/>
          <w:sz w:val="24"/>
          <w:lang w:val="lv-LV"/>
        </w:rPr>
        <w:t>posm</w:t>
      </w:r>
      <w:r w:rsidR="00167DB3">
        <w:rPr>
          <w:rFonts w:ascii="Times New Roman" w:hAnsi="Times New Roman"/>
          <w:sz w:val="24"/>
          <w:lang w:val="lv-LV"/>
        </w:rPr>
        <w:t xml:space="preserve">ā Lauku atbalsta dienests veic </w:t>
      </w:r>
      <w:r w:rsidRPr="00583152">
        <w:rPr>
          <w:rFonts w:ascii="Times New Roman" w:hAnsi="Times New Roman"/>
          <w:sz w:val="24"/>
          <w:lang w:val="lv-LV"/>
        </w:rPr>
        <w:t xml:space="preserve">detalizēti sagatavotu projektu iesniegumu atlasi. Atbalstu var saņemt tad, ja projektā iesaistās 3 partneri, no kuriem vismaz viens ir lauksaimnieks vai mežsaimnieks. LAD </w:t>
      </w:r>
      <w:r w:rsidRPr="00583152">
        <w:rPr>
          <w:rFonts w:ascii="Times New Roman" w:hAnsi="Times New Roman"/>
          <w:sz w:val="24"/>
          <w:lang w:val="lv-LV"/>
        </w:rPr>
        <w:lastRenderedPageBreak/>
        <w:t>Lauku attīstības daļas vadītājs Juris Cvetkovs uzsver: “</w:t>
      </w:r>
      <w:r w:rsidR="00035BD4">
        <w:rPr>
          <w:rFonts w:ascii="Times New Roman" w:hAnsi="Times New Roman"/>
          <w:sz w:val="24"/>
          <w:lang w:val="lv-LV"/>
        </w:rPr>
        <w:t xml:space="preserve">Pats atbalsta pasākuma nosaukums “Sadarbība” jau akcentē </w:t>
      </w:r>
      <w:r w:rsidR="00A96920">
        <w:rPr>
          <w:rFonts w:ascii="Times New Roman" w:hAnsi="Times New Roman"/>
          <w:sz w:val="24"/>
          <w:lang w:val="lv-LV"/>
        </w:rPr>
        <w:t>to, ka projekti ir īstenojami sadarbojoties.</w:t>
      </w:r>
      <w:r w:rsidR="00035BD4">
        <w:rPr>
          <w:rFonts w:ascii="Times New Roman" w:hAnsi="Times New Roman"/>
          <w:sz w:val="24"/>
          <w:lang w:val="lv-LV"/>
        </w:rPr>
        <w:t xml:space="preserve"> </w:t>
      </w:r>
      <w:r w:rsidRPr="00583152">
        <w:rPr>
          <w:rFonts w:ascii="Times New Roman" w:hAnsi="Times New Roman"/>
          <w:sz w:val="24"/>
          <w:lang w:val="lv-LV"/>
        </w:rPr>
        <w:t xml:space="preserve">Projektu potenciālajiem īstenotājiem jāpievērš uzmanība, ka būtiska ir sadarbība ar zinātniekiem vai pētniekiem, izstrādājot 16.1. </w:t>
      </w:r>
      <w:proofErr w:type="spellStart"/>
      <w:r w:rsidRPr="00583152">
        <w:rPr>
          <w:rFonts w:ascii="Times New Roman" w:hAnsi="Times New Roman"/>
          <w:sz w:val="24"/>
          <w:lang w:val="lv-LV"/>
        </w:rPr>
        <w:t>apakšpasākumā</w:t>
      </w:r>
      <w:proofErr w:type="spellEnd"/>
      <w:r w:rsidRPr="00583152">
        <w:rPr>
          <w:rFonts w:ascii="Times New Roman" w:hAnsi="Times New Roman"/>
          <w:sz w:val="24"/>
          <w:lang w:val="lv-LV"/>
        </w:rPr>
        <w:t xml:space="preserve"> idejas, kas noder ikvienam Latvijas lauksaimniekam vai mežsaimniekam. Izstrādātos risinājumus nevarēs patentēt, tos pēc projektu īstenošanas vajadzēs prezentēt Zemkopības ministrijas izveidotai komisijai un publicēt plašākai sabiedrībai, lai tos varētu izmantot jebkurš interesent</w:t>
      </w:r>
      <w:r>
        <w:rPr>
          <w:rFonts w:ascii="Times New Roman" w:hAnsi="Times New Roman"/>
          <w:sz w:val="24"/>
          <w:lang w:val="lv-LV"/>
        </w:rPr>
        <w:t xml:space="preserve">s. Šajā </w:t>
      </w:r>
      <w:proofErr w:type="spellStart"/>
      <w:r>
        <w:rPr>
          <w:rFonts w:ascii="Times New Roman" w:hAnsi="Times New Roman"/>
          <w:sz w:val="24"/>
          <w:lang w:val="lv-LV"/>
        </w:rPr>
        <w:t>apakšpasākumā</w:t>
      </w:r>
      <w:proofErr w:type="spellEnd"/>
      <w:r>
        <w:rPr>
          <w:rFonts w:ascii="Times New Roman" w:hAnsi="Times New Roman"/>
          <w:sz w:val="24"/>
          <w:lang w:val="lv-LV"/>
        </w:rPr>
        <w:t xml:space="preserve"> jāņem vērā nosacījums</w:t>
      </w:r>
      <w:r w:rsidRPr="00583152">
        <w:rPr>
          <w:rFonts w:ascii="Times New Roman" w:hAnsi="Times New Roman"/>
          <w:sz w:val="24"/>
          <w:lang w:val="lv-LV"/>
        </w:rPr>
        <w:t>, ja ideja ir radīta lauksaimniecības produktu pārstrādē, tad labuma guvējam ir jābūt arī primārajam produkcijas ražotājam - lauksaimniekam.”</w:t>
      </w:r>
    </w:p>
    <w:p w14:paraId="77D5B5D1" w14:textId="58A653F1" w:rsidR="00583152" w:rsidRPr="00583152" w:rsidRDefault="00583152" w:rsidP="00583152">
      <w:pPr>
        <w:pStyle w:val="Bezatstarpm"/>
        <w:spacing w:after="100" w:afterAutospacing="1" w:line="360" w:lineRule="auto"/>
        <w:rPr>
          <w:rFonts w:ascii="Times New Roman" w:hAnsi="Times New Roman"/>
          <w:sz w:val="24"/>
          <w:lang w:val="lv-LV"/>
        </w:rPr>
      </w:pPr>
      <w:r>
        <w:rPr>
          <w:rFonts w:ascii="Times New Roman" w:hAnsi="Times New Roman"/>
          <w:sz w:val="24"/>
          <w:lang w:val="lv-LV"/>
        </w:rPr>
        <w:t xml:space="preserve">16.2. </w:t>
      </w:r>
      <w:proofErr w:type="spellStart"/>
      <w:r>
        <w:rPr>
          <w:rFonts w:ascii="Times New Roman" w:hAnsi="Times New Roman"/>
          <w:sz w:val="24"/>
          <w:lang w:val="lv-LV"/>
        </w:rPr>
        <w:t>apakšpasākumā</w:t>
      </w:r>
      <w:proofErr w:type="spellEnd"/>
      <w:r>
        <w:rPr>
          <w:rFonts w:ascii="Times New Roman" w:hAnsi="Times New Roman"/>
          <w:sz w:val="24"/>
          <w:lang w:val="lv-LV"/>
        </w:rPr>
        <w:t xml:space="preserve"> jābūt</w:t>
      </w:r>
      <w:r w:rsidRPr="00583152">
        <w:rPr>
          <w:rFonts w:ascii="Times New Roman" w:hAnsi="Times New Roman"/>
          <w:sz w:val="24"/>
          <w:lang w:val="lv-LV"/>
        </w:rPr>
        <w:t xml:space="preserve"> </w:t>
      </w:r>
      <w:r w:rsidR="008E2589" w:rsidRPr="00583152">
        <w:rPr>
          <w:rFonts w:ascii="Times New Roman" w:hAnsi="Times New Roman"/>
          <w:sz w:val="24"/>
          <w:lang w:val="lv-LV"/>
        </w:rPr>
        <w:t>sadarbīb</w:t>
      </w:r>
      <w:r w:rsidR="008E2589">
        <w:rPr>
          <w:rFonts w:ascii="Times New Roman" w:hAnsi="Times New Roman"/>
          <w:sz w:val="24"/>
          <w:lang w:val="lv-LV"/>
        </w:rPr>
        <w:t>ai</w:t>
      </w:r>
      <w:r w:rsidR="008E2589" w:rsidRPr="00583152">
        <w:rPr>
          <w:rFonts w:ascii="Times New Roman" w:hAnsi="Times New Roman"/>
          <w:sz w:val="24"/>
          <w:lang w:val="lv-LV"/>
        </w:rPr>
        <w:t xml:space="preserve"> </w:t>
      </w:r>
      <w:r w:rsidRPr="00583152">
        <w:rPr>
          <w:rFonts w:ascii="Times New Roman" w:hAnsi="Times New Roman"/>
          <w:sz w:val="24"/>
          <w:lang w:val="lv-LV"/>
        </w:rPr>
        <w:t xml:space="preserve">starp vismaz 2 sadarbības partneriem – </w:t>
      </w:r>
      <w:r w:rsidR="008E2589" w:rsidRPr="00583152">
        <w:rPr>
          <w:rFonts w:ascii="Times New Roman" w:hAnsi="Times New Roman"/>
          <w:sz w:val="24"/>
          <w:lang w:val="lv-LV"/>
        </w:rPr>
        <w:t>lauksaimniek</w:t>
      </w:r>
      <w:r w:rsidR="008E2589">
        <w:rPr>
          <w:rFonts w:ascii="Times New Roman" w:hAnsi="Times New Roman"/>
          <w:sz w:val="24"/>
          <w:lang w:val="lv-LV"/>
        </w:rPr>
        <w:t>u</w:t>
      </w:r>
      <w:r w:rsidR="008E2589" w:rsidRPr="00583152">
        <w:rPr>
          <w:rFonts w:ascii="Times New Roman" w:hAnsi="Times New Roman"/>
          <w:sz w:val="24"/>
          <w:lang w:val="lv-LV"/>
        </w:rPr>
        <w:t xml:space="preserve"> </w:t>
      </w:r>
      <w:r w:rsidRPr="00583152">
        <w:rPr>
          <w:rFonts w:ascii="Times New Roman" w:hAnsi="Times New Roman"/>
          <w:sz w:val="24"/>
          <w:lang w:val="lv-LV"/>
        </w:rPr>
        <w:t>vai mežsaimniek</w:t>
      </w:r>
      <w:r w:rsidR="008E2589">
        <w:rPr>
          <w:rFonts w:ascii="Times New Roman" w:hAnsi="Times New Roman"/>
          <w:sz w:val="24"/>
          <w:lang w:val="lv-LV"/>
        </w:rPr>
        <w:t>u</w:t>
      </w:r>
      <w:r w:rsidRPr="00583152">
        <w:rPr>
          <w:rFonts w:ascii="Times New Roman" w:hAnsi="Times New Roman"/>
          <w:sz w:val="24"/>
          <w:lang w:val="lv-LV"/>
        </w:rPr>
        <w:t xml:space="preserve"> un zinātniek</w:t>
      </w:r>
      <w:r w:rsidR="008E2589">
        <w:rPr>
          <w:rFonts w:ascii="Times New Roman" w:hAnsi="Times New Roman"/>
          <w:sz w:val="24"/>
          <w:lang w:val="lv-LV"/>
        </w:rPr>
        <w:t>u</w:t>
      </w:r>
      <w:r w:rsidRPr="00583152">
        <w:rPr>
          <w:rFonts w:ascii="Times New Roman" w:hAnsi="Times New Roman"/>
          <w:sz w:val="24"/>
          <w:lang w:val="lv-LV"/>
        </w:rPr>
        <w:t xml:space="preserve">. </w:t>
      </w:r>
    </w:p>
    <w:p w14:paraId="5CACFB13" w14:textId="77777777" w:rsidR="00982387" w:rsidRDefault="00583152" w:rsidP="00583152">
      <w:pPr>
        <w:pStyle w:val="Bezatstarpm"/>
        <w:spacing w:after="100" w:afterAutospacing="1" w:line="360" w:lineRule="auto"/>
        <w:rPr>
          <w:rFonts w:ascii="Times New Roman" w:hAnsi="Times New Roman"/>
          <w:sz w:val="24"/>
          <w:lang w:val="lv-LV"/>
        </w:rPr>
      </w:pPr>
      <w:r w:rsidRPr="00583152">
        <w:rPr>
          <w:rFonts w:ascii="Times New Roman" w:hAnsi="Times New Roman"/>
          <w:sz w:val="24"/>
          <w:lang w:val="lv-LV"/>
        </w:rPr>
        <w:t xml:space="preserve">Plašāki nosacījumi atbalsta saņemšanai ir skatāmi LAD mājaslapā </w:t>
      </w:r>
      <w:hyperlink r:id="rId10" w:history="1">
        <w:r w:rsidRPr="009D3537">
          <w:rPr>
            <w:rStyle w:val="Hipersaite"/>
            <w:rFonts w:ascii="Times New Roman" w:hAnsi="Times New Roman"/>
            <w:sz w:val="24"/>
            <w:lang w:val="lv-LV"/>
          </w:rPr>
          <w:t>www.lad.gov.lv</w:t>
        </w:r>
      </w:hyperlink>
      <w:r>
        <w:rPr>
          <w:rFonts w:ascii="Times New Roman" w:hAnsi="Times New Roman"/>
          <w:sz w:val="24"/>
          <w:lang w:val="lv-LV"/>
        </w:rPr>
        <w:t xml:space="preserve"> </w:t>
      </w:r>
      <w:r w:rsidRPr="00583152">
        <w:rPr>
          <w:rFonts w:ascii="Times New Roman" w:hAnsi="Times New Roman"/>
          <w:sz w:val="24"/>
          <w:lang w:val="lv-LV"/>
        </w:rPr>
        <w:t>izvēlnē “Atbalsta pasākumi”.</w:t>
      </w:r>
    </w:p>
    <w:p w14:paraId="7328F452" w14:textId="77777777" w:rsidR="00982387" w:rsidRDefault="00982387" w:rsidP="00212EF7">
      <w:pPr>
        <w:pStyle w:val="Bezatstarpm"/>
        <w:rPr>
          <w:rFonts w:ascii="Times New Roman" w:hAnsi="Times New Roman"/>
          <w:sz w:val="24"/>
          <w:lang w:val="lv-LV"/>
        </w:rPr>
      </w:pPr>
      <w:r>
        <w:rPr>
          <w:rFonts w:ascii="Times New Roman" w:hAnsi="Times New Roman"/>
          <w:noProof/>
          <w:sz w:val="24"/>
          <w:lang w:val="lv-LV" w:eastAsia="lv-LV"/>
        </w:rPr>
        <mc:AlternateContent>
          <mc:Choice Requires="wps">
            <w:drawing>
              <wp:anchor distT="0" distB="0" distL="114300" distR="114300" simplePos="0" relativeHeight="251659264" behindDoc="0" locked="0" layoutInCell="1" allowOverlap="1" wp14:anchorId="7EF05EBB" wp14:editId="666F2B16">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83A27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14:paraId="0531E7A0" w14:textId="77777777" w:rsidR="00982387" w:rsidRDefault="00982387" w:rsidP="00212EF7">
      <w:pPr>
        <w:pStyle w:val="Bezatstarpm"/>
        <w:rPr>
          <w:rFonts w:ascii="Times New Roman" w:hAnsi="Times New Roman"/>
          <w:sz w:val="24"/>
          <w:lang w:val="lv-LV"/>
        </w:rPr>
      </w:pPr>
    </w:p>
    <w:p w14:paraId="668FA616" w14:textId="77777777" w:rsidR="00982387" w:rsidRDefault="00982387" w:rsidP="00212EF7">
      <w:pPr>
        <w:pStyle w:val="Bezatstarpm"/>
        <w:rPr>
          <w:rFonts w:ascii="Times New Roman" w:hAnsi="Times New Roman"/>
          <w:sz w:val="24"/>
          <w:lang w:val="lv-LV"/>
        </w:rPr>
      </w:pPr>
      <w:r>
        <w:rPr>
          <w:rFonts w:ascii="Times New Roman" w:hAnsi="Times New Roman"/>
          <w:sz w:val="24"/>
          <w:lang w:val="lv-LV"/>
        </w:rPr>
        <w:t>Informāciju sagatavoja:</w:t>
      </w:r>
      <w:r>
        <w:rPr>
          <w:rFonts w:ascii="Times New Roman" w:hAnsi="Times New Roman"/>
          <w:sz w:val="24"/>
          <w:lang w:val="lv-LV"/>
        </w:rPr>
        <w:br/>
      </w:r>
      <w:r w:rsidR="00611AD2">
        <w:rPr>
          <w:rFonts w:ascii="Times New Roman" w:hAnsi="Times New Roman"/>
          <w:sz w:val="24"/>
          <w:lang w:val="lv-LV"/>
        </w:rPr>
        <w:t>Kristīne Ilgaža</w:t>
      </w:r>
      <w:r>
        <w:rPr>
          <w:rFonts w:ascii="Times New Roman" w:hAnsi="Times New Roman"/>
          <w:sz w:val="24"/>
          <w:lang w:val="lv-LV"/>
        </w:rPr>
        <w:br/>
      </w:r>
      <w:r w:rsidRPr="00982387">
        <w:rPr>
          <w:rFonts w:ascii="Times New Roman" w:hAnsi="Times New Roman"/>
          <w:sz w:val="24"/>
          <w:lang w:val="lv-LV"/>
        </w:rPr>
        <w:t xml:space="preserve">Sabiedrisko attiecību daļas </w:t>
      </w:r>
      <w:r w:rsidR="00611AD2">
        <w:rPr>
          <w:rFonts w:ascii="Times New Roman" w:hAnsi="Times New Roman"/>
          <w:sz w:val="24"/>
          <w:lang w:val="lv-LV"/>
        </w:rPr>
        <w:t>vadītāja</w:t>
      </w:r>
    </w:p>
    <w:p w14:paraId="2FE38657" w14:textId="77777777" w:rsidR="00982387" w:rsidRDefault="00982387" w:rsidP="00212EF7">
      <w:pPr>
        <w:pStyle w:val="Bezatstarpm"/>
        <w:rPr>
          <w:rFonts w:ascii="Times New Roman" w:hAnsi="Times New Roman"/>
          <w:sz w:val="24"/>
          <w:lang w:val="lv-LV"/>
        </w:rPr>
      </w:pPr>
      <w:r>
        <w:rPr>
          <w:rFonts w:ascii="Times New Roman" w:hAnsi="Times New Roman"/>
          <w:sz w:val="24"/>
          <w:lang w:val="lv-LV"/>
        </w:rPr>
        <w:t xml:space="preserve">Tālrunis: </w:t>
      </w:r>
      <w:r w:rsidR="00611AD2" w:rsidRPr="00982387">
        <w:rPr>
          <w:rFonts w:ascii="Times New Roman" w:hAnsi="Times New Roman"/>
          <w:sz w:val="24"/>
          <w:lang w:val="lv-LV"/>
        </w:rPr>
        <w:t>67027830</w:t>
      </w:r>
      <w:r w:rsidR="00611AD2">
        <w:rPr>
          <w:rFonts w:ascii="Times New Roman" w:hAnsi="Times New Roman"/>
          <w:sz w:val="24"/>
          <w:lang w:val="lv-LV"/>
        </w:rPr>
        <w:t xml:space="preserve">, </w:t>
      </w:r>
      <w:r w:rsidRPr="00982387">
        <w:rPr>
          <w:rFonts w:ascii="Times New Roman" w:hAnsi="Times New Roman"/>
          <w:sz w:val="24"/>
          <w:lang w:val="lv-LV"/>
        </w:rPr>
        <w:t>67027384</w:t>
      </w:r>
    </w:p>
    <w:p w14:paraId="46A5841B" w14:textId="77777777" w:rsidR="00982387" w:rsidRDefault="00617796" w:rsidP="00212EF7">
      <w:pPr>
        <w:pStyle w:val="Bezatstarpm"/>
        <w:rPr>
          <w:rFonts w:ascii="Times New Roman" w:hAnsi="Times New Roman"/>
          <w:sz w:val="24"/>
          <w:lang w:val="lv-LV"/>
        </w:rPr>
      </w:pPr>
      <w:r>
        <w:rPr>
          <w:rFonts w:ascii="Times New Roman" w:hAnsi="Times New Roman"/>
          <w:sz w:val="24"/>
          <w:lang w:val="lv-LV"/>
        </w:rPr>
        <w:t>E</w:t>
      </w:r>
      <w:r w:rsidR="00982387">
        <w:rPr>
          <w:rFonts w:ascii="Times New Roman" w:hAnsi="Times New Roman"/>
          <w:sz w:val="24"/>
          <w:lang w:val="lv-LV"/>
        </w:rPr>
        <w:t xml:space="preserve">-pasts: </w:t>
      </w:r>
      <w:hyperlink r:id="rId11" w:history="1">
        <w:r w:rsidR="00583152" w:rsidRPr="009D3537">
          <w:rPr>
            <w:rStyle w:val="Hipersaite"/>
            <w:rFonts w:ascii="Times New Roman" w:hAnsi="Times New Roman"/>
            <w:sz w:val="24"/>
            <w:lang w:val="lv-LV"/>
          </w:rPr>
          <w:t>kristine.ilgaza@lad.gov.lv</w:t>
        </w:r>
      </w:hyperlink>
    </w:p>
    <w:p w14:paraId="56C9EB1B" w14:textId="77777777" w:rsidR="00583152" w:rsidRDefault="00583152" w:rsidP="00212EF7">
      <w:pPr>
        <w:pStyle w:val="Bezatstarpm"/>
        <w:rPr>
          <w:rFonts w:ascii="Times New Roman" w:hAnsi="Times New Roman"/>
          <w:sz w:val="24"/>
          <w:lang w:val="lv-LV"/>
        </w:rPr>
      </w:pPr>
    </w:p>
    <w:p w14:paraId="58704B6D" w14:textId="77777777" w:rsidR="00487322" w:rsidRDefault="00487322" w:rsidP="00212EF7">
      <w:pPr>
        <w:pStyle w:val="Bezatstarpm"/>
        <w:rPr>
          <w:rFonts w:ascii="Times New Roman" w:hAnsi="Times New Roman"/>
          <w:sz w:val="24"/>
          <w:lang w:val="lv-LV"/>
        </w:rPr>
      </w:pPr>
    </w:p>
    <w:p w14:paraId="1B4D48D9" w14:textId="77777777" w:rsidR="00583152" w:rsidRPr="00212EF7" w:rsidRDefault="00583152" w:rsidP="00212EF7">
      <w:pPr>
        <w:pStyle w:val="Bezatstarpm"/>
        <w:rPr>
          <w:rFonts w:ascii="Times New Roman" w:hAnsi="Times New Roman"/>
          <w:sz w:val="24"/>
          <w:lang w:val="lv-LV"/>
        </w:rPr>
      </w:pPr>
      <w:r>
        <w:rPr>
          <w:rFonts w:ascii="Times New Roman" w:hAnsi="Times New Roman"/>
          <w:noProof/>
          <w:sz w:val="24"/>
          <w:lang w:val="lv-LV" w:eastAsia="lv-LV"/>
        </w:rPr>
        <w:drawing>
          <wp:inline distT="0" distB="0" distL="0" distR="0" wp14:anchorId="51D4CE45" wp14:editId="6BFA20C1">
            <wp:extent cx="5948680" cy="11804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fla.PNG"/>
                    <pic:cNvPicPr/>
                  </pic:nvPicPr>
                  <pic:blipFill>
                    <a:blip r:embed="rId12">
                      <a:extLst>
                        <a:ext uri="{28A0092B-C50C-407E-A947-70E740481C1C}">
                          <a14:useLocalDpi xmlns:a14="http://schemas.microsoft.com/office/drawing/2010/main" val="0"/>
                        </a:ext>
                      </a:extLst>
                    </a:blip>
                    <a:stretch>
                      <a:fillRect/>
                    </a:stretch>
                  </pic:blipFill>
                  <pic:spPr>
                    <a:xfrm>
                      <a:off x="0" y="0"/>
                      <a:ext cx="5948680" cy="1180465"/>
                    </a:xfrm>
                    <a:prstGeom prst="rect">
                      <a:avLst/>
                    </a:prstGeom>
                  </pic:spPr>
                </pic:pic>
              </a:graphicData>
            </a:graphic>
          </wp:inline>
        </w:drawing>
      </w:r>
    </w:p>
    <w:sectPr w:rsidR="00583152" w:rsidRPr="00212EF7" w:rsidSect="00E44BCC">
      <w:headerReference w:type="first" r:id="rId13"/>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38446" w14:textId="77777777" w:rsidR="0068663F" w:rsidRDefault="0068663F">
      <w:pPr>
        <w:spacing w:after="0" w:line="240" w:lineRule="auto"/>
      </w:pPr>
      <w:r>
        <w:separator/>
      </w:r>
    </w:p>
  </w:endnote>
  <w:endnote w:type="continuationSeparator" w:id="0">
    <w:p w14:paraId="28FA50CF" w14:textId="77777777" w:rsidR="0068663F" w:rsidRDefault="0068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54DE0" w14:textId="77777777" w:rsidR="0068663F" w:rsidRDefault="0068663F">
      <w:pPr>
        <w:spacing w:after="0" w:line="240" w:lineRule="auto"/>
      </w:pPr>
      <w:r>
        <w:separator/>
      </w:r>
    </w:p>
  </w:footnote>
  <w:footnote w:type="continuationSeparator" w:id="0">
    <w:p w14:paraId="23D067D9" w14:textId="77777777" w:rsidR="0068663F" w:rsidRDefault="00686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81019" w14:textId="77777777" w:rsidR="00E44BCC" w:rsidRDefault="00E44BCC" w:rsidP="00E44BCC">
    <w:pPr>
      <w:pStyle w:val="Galvene"/>
      <w:rPr>
        <w:rFonts w:ascii="Times New Roman" w:hAnsi="Times New Roman"/>
      </w:rPr>
    </w:pPr>
  </w:p>
  <w:p w14:paraId="662E7655" w14:textId="77777777" w:rsidR="00E44BCC" w:rsidRDefault="00E44BCC" w:rsidP="00E44BCC">
    <w:pPr>
      <w:pStyle w:val="Galvene"/>
      <w:rPr>
        <w:rFonts w:ascii="Times New Roman" w:hAnsi="Times New Roman"/>
      </w:rPr>
    </w:pPr>
  </w:p>
  <w:p w14:paraId="1F7E8069" w14:textId="77777777" w:rsidR="00E44BCC" w:rsidRDefault="00E44BCC" w:rsidP="00E44BCC">
    <w:pPr>
      <w:pStyle w:val="Galvene"/>
      <w:rPr>
        <w:rFonts w:ascii="Times New Roman" w:hAnsi="Times New Roman"/>
      </w:rPr>
    </w:pPr>
  </w:p>
  <w:p w14:paraId="5310F457" w14:textId="77777777" w:rsidR="00E44BCC" w:rsidRDefault="00E44BCC" w:rsidP="00E44BCC">
    <w:pPr>
      <w:pStyle w:val="Galvene"/>
      <w:rPr>
        <w:rFonts w:ascii="Times New Roman" w:hAnsi="Times New Roman"/>
      </w:rPr>
    </w:pPr>
  </w:p>
  <w:p w14:paraId="4C7A9049" w14:textId="77777777" w:rsidR="00E44BCC" w:rsidRDefault="00E44BCC" w:rsidP="00E44BCC">
    <w:pPr>
      <w:pStyle w:val="Galvene"/>
      <w:rPr>
        <w:rFonts w:ascii="Times New Roman" w:hAnsi="Times New Roman"/>
      </w:rPr>
    </w:pPr>
  </w:p>
  <w:p w14:paraId="14FE22D4" w14:textId="77777777" w:rsidR="00E44BCC" w:rsidRDefault="00E44BCC" w:rsidP="00E44BCC">
    <w:pPr>
      <w:pStyle w:val="Galvene"/>
      <w:rPr>
        <w:rFonts w:ascii="Times New Roman" w:hAnsi="Times New Roman"/>
      </w:rPr>
    </w:pPr>
  </w:p>
  <w:p w14:paraId="748ADE7A" w14:textId="77777777" w:rsidR="00E44BCC" w:rsidRDefault="00E44BCC" w:rsidP="00E44BCC">
    <w:pPr>
      <w:pStyle w:val="Galvene"/>
      <w:rPr>
        <w:rFonts w:ascii="Times New Roman" w:hAnsi="Times New Roman"/>
      </w:rPr>
    </w:pPr>
  </w:p>
  <w:p w14:paraId="0E85E8C2" w14:textId="77777777" w:rsidR="00E44BCC" w:rsidRDefault="00E44BCC" w:rsidP="00E44BCC">
    <w:pPr>
      <w:pStyle w:val="Galvene"/>
      <w:rPr>
        <w:rFonts w:ascii="Times New Roman" w:hAnsi="Times New Roman"/>
      </w:rPr>
    </w:pPr>
  </w:p>
  <w:p w14:paraId="423F0676" w14:textId="77777777" w:rsidR="00E44BCC" w:rsidRDefault="00E44BCC" w:rsidP="00E44BCC">
    <w:pPr>
      <w:pStyle w:val="Galvene"/>
      <w:rPr>
        <w:rFonts w:ascii="Times New Roman" w:hAnsi="Times New Roman"/>
      </w:rPr>
    </w:pPr>
  </w:p>
  <w:p w14:paraId="06E7A840" w14:textId="77777777" w:rsidR="00E44BCC" w:rsidRDefault="00E44BCC" w:rsidP="00E44BCC">
    <w:pPr>
      <w:pStyle w:val="Galvene"/>
      <w:rPr>
        <w:rFonts w:ascii="Times New Roman" w:hAnsi="Times New Roman"/>
      </w:rPr>
    </w:pPr>
  </w:p>
  <w:p w14:paraId="002E4864" w14:textId="77777777" w:rsidR="00E44BCC" w:rsidRDefault="00E44BCC" w:rsidP="00E44BCC">
    <w:pPr>
      <w:pStyle w:val="Galvene"/>
      <w:rPr>
        <w:rFonts w:ascii="Times New Roman" w:hAnsi="Times New Roman"/>
      </w:rPr>
    </w:pPr>
  </w:p>
  <w:p w14:paraId="0A9BCD18" w14:textId="77777777" w:rsidR="00E44BCC" w:rsidRPr="00815277" w:rsidRDefault="006D124E" w:rsidP="00E44BCC">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639E1159" wp14:editId="420C6B08">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14:anchorId="7172FABA" wp14:editId="6309B63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B436" w14:textId="77777777"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14:paraId="1B2F5E86" w14:textId="77777777"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2FABA"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14:paraId="4595B436" w14:textId="77777777"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14:paraId="1B2F5E86" w14:textId="77777777"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069F6320" wp14:editId="2BAA76A0">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0DEBB"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zssQA&#10;AADaAAAADwAAAGRycy9kb3ducmV2LnhtbESPQWvCQBSE7wX/w/IKXkrd2KLU6CoiFay3xkLx9sw+&#10;k9Ds27i7xrS/3hUKHoeZ+YaZLTpTi5acrywrGA4SEMS51RUXCr526+c3ED4ga6wtk4Jf8rCY9x5m&#10;mGp74U9qs1CICGGfooIyhCaV0uclGfQD2xBH72idwRClK6R2eIlwU8uXJBlLgxXHhRIbWpWU/2Rn&#10;o2CbvE5G34ehnGTy6aTdR7t//2uV6j92yymIQF24h//bG61gD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s7L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1617BE01" w14:textId="77777777" w:rsidR="00CF5891" w:rsidRDefault="00CF5891" w:rsidP="00CF5891">
    <w:pPr>
      <w:pStyle w:val="Galvene"/>
    </w:pPr>
  </w:p>
  <w:p w14:paraId="27E0FBA1" w14:textId="77777777" w:rsidR="00CF5891" w:rsidRDefault="00CF5891" w:rsidP="00CF5891">
    <w:pPr>
      <w:pStyle w:val="Galven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22E21"/>
    <w:rsid w:val="00035BD4"/>
    <w:rsid w:val="000B27CC"/>
    <w:rsid w:val="00110539"/>
    <w:rsid w:val="001228A7"/>
    <w:rsid w:val="00167DB3"/>
    <w:rsid w:val="001F7789"/>
    <w:rsid w:val="00212EF7"/>
    <w:rsid w:val="002132EF"/>
    <w:rsid w:val="00220A13"/>
    <w:rsid w:val="0023399B"/>
    <w:rsid w:val="002E1474"/>
    <w:rsid w:val="00324323"/>
    <w:rsid w:val="00362E75"/>
    <w:rsid w:val="00397C87"/>
    <w:rsid w:val="003A3C09"/>
    <w:rsid w:val="003D7B5C"/>
    <w:rsid w:val="004133DA"/>
    <w:rsid w:val="00437A3C"/>
    <w:rsid w:val="00457B78"/>
    <w:rsid w:val="00487322"/>
    <w:rsid w:val="00583152"/>
    <w:rsid w:val="005A29EB"/>
    <w:rsid w:val="005C417E"/>
    <w:rsid w:val="00611AD2"/>
    <w:rsid w:val="00617796"/>
    <w:rsid w:val="0068663F"/>
    <w:rsid w:val="006D124E"/>
    <w:rsid w:val="006D7D2A"/>
    <w:rsid w:val="00815277"/>
    <w:rsid w:val="008A0AAE"/>
    <w:rsid w:val="008A2903"/>
    <w:rsid w:val="008E2589"/>
    <w:rsid w:val="00982387"/>
    <w:rsid w:val="009C7FB2"/>
    <w:rsid w:val="009D7C89"/>
    <w:rsid w:val="009E6D2D"/>
    <w:rsid w:val="00A96920"/>
    <w:rsid w:val="00AA71A9"/>
    <w:rsid w:val="00AB3A4E"/>
    <w:rsid w:val="00AC51FA"/>
    <w:rsid w:val="00C23782"/>
    <w:rsid w:val="00CA6D31"/>
    <w:rsid w:val="00CB6690"/>
    <w:rsid w:val="00CF5891"/>
    <w:rsid w:val="00CF5B82"/>
    <w:rsid w:val="00CF699E"/>
    <w:rsid w:val="00DA4251"/>
    <w:rsid w:val="00DA6B40"/>
    <w:rsid w:val="00E44BCC"/>
    <w:rsid w:val="00E86F42"/>
    <w:rsid w:val="00E87626"/>
    <w:rsid w:val="00E90769"/>
    <w:rsid w:val="00EB0371"/>
    <w:rsid w:val="00EB3125"/>
    <w:rsid w:val="00EB63C7"/>
    <w:rsid w:val="00EF3D6C"/>
    <w:rsid w:val="00F02B9D"/>
    <w:rsid w:val="00F84629"/>
    <w:rsid w:val="00FE164A"/>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08DE"/>
  <w15:docId w15:val="{2ABACC5A-2A41-4984-AAD1-9F0B604E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44BCC"/>
    <w:pPr>
      <w:widowControl w:val="0"/>
    </w:pPr>
    <w:rPr>
      <w:sz w:val="22"/>
      <w:szCs w:val="22"/>
      <w:lang w:val="en-US" w:eastAsia="en-US"/>
    </w:rPr>
  </w:style>
  <w:style w:type="character" w:styleId="Hipersaite">
    <w:name w:val="Hyperlink"/>
    <w:basedOn w:val="Noklusjumarindkopasfonts"/>
    <w:uiPriority w:val="99"/>
    <w:unhideWhenUsed/>
    <w:rsid w:val="00583152"/>
    <w:rPr>
      <w:color w:val="0000FF" w:themeColor="hyperlink"/>
      <w:u w:val="single"/>
    </w:rPr>
  </w:style>
  <w:style w:type="paragraph" w:styleId="Balonteksts">
    <w:name w:val="Balloon Text"/>
    <w:basedOn w:val="Parasts"/>
    <w:link w:val="BalontekstsRakstz"/>
    <w:uiPriority w:val="99"/>
    <w:semiHidden/>
    <w:unhideWhenUsed/>
    <w:rsid w:val="005831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83152"/>
    <w:rPr>
      <w:rFonts w:ascii="Tahoma" w:hAnsi="Tahoma" w:cs="Tahoma"/>
      <w:sz w:val="16"/>
      <w:szCs w:val="16"/>
      <w:lang w:val="en-US" w:eastAsia="en-US"/>
    </w:rPr>
  </w:style>
  <w:style w:type="character" w:styleId="Izmantotahipersaite">
    <w:name w:val="FollowedHyperlink"/>
    <w:basedOn w:val="Noklusjumarindkopasfonts"/>
    <w:uiPriority w:val="99"/>
    <w:semiHidden/>
    <w:unhideWhenUsed/>
    <w:rsid w:val="00A96920"/>
    <w:rPr>
      <w:color w:val="800080" w:themeColor="followedHyperlink"/>
      <w:u w:val="single"/>
    </w:rPr>
  </w:style>
  <w:style w:type="character" w:styleId="Komentraatsauce">
    <w:name w:val="annotation reference"/>
    <w:basedOn w:val="Noklusjumarindkopasfonts"/>
    <w:uiPriority w:val="99"/>
    <w:semiHidden/>
    <w:unhideWhenUsed/>
    <w:rsid w:val="00167DB3"/>
    <w:rPr>
      <w:sz w:val="16"/>
      <w:szCs w:val="16"/>
    </w:rPr>
  </w:style>
  <w:style w:type="paragraph" w:styleId="Komentrateksts">
    <w:name w:val="annotation text"/>
    <w:basedOn w:val="Parasts"/>
    <w:link w:val="KomentratekstsRakstz"/>
    <w:uiPriority w:val="99"/>
    <w:semiHidden/>
    <w:unhideWhenUsed/>
    <w:rsid w:val="00167D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67DB3"/>
    <w:rPr>
      <w:lang w:val="en-US" w:eastAsia="en-US"/>
    </w:rPr>
  </w:style>
  <w:style w:type="paragraph" w:styleId="Komentratma">
    <w:name w:val="annotation subject"/>
    <w:basedOn w:val="Komentrateksts"/>
    <w:next w:val="Komentrateksts"/>
    <w:link w:val="KomentratmaRakstz"/>
    <w:uiPriority w:val="99"/>
    <w:semiHidden/>
    <w:unhideWhenUsed/>
    <w:rsid w:val="00167DB3"/>
    <w:rPr>
      <w:b/>
      <w:bCs/>
    </w:rPr>
  </w:style>
  <w:style w:type="character" w:customStyle="1" w:styleId="KomentratmaRakstz">
    <w:name w:val="Komentāra tēma Rakstz."/>
    <w:basedOn w:val="KomentratekstsRakstz"/>
    <w:link w:val="Komentratma"/>
    <w:uiPriority w:val="99"/>
    <w:semiHidden/>
    <w:rsid w:val="00167DB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16-1-atbalsts-eiropas-inovaciju-partneribas-lauksaimniecibas-razigumam-un-ilgtspejai-lauksaimniecibas-raziguma-un-ilgtspejas-darba-grupu-projektu-istenosanai-2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ilgaza@la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d.gov.lv" TargetMode="External"/><Relationship Id="rId4" Type="http://schemas.openxmlformats.org/officeDocument/2006/relationships/settings" Target="settings.xml"/><Relationship Id="rId9" Type="http://schemas.openxmlformats.org/officeDocument/2006/relationships/hyperlink" Target="http://www.lad.gov.lv/lv/atbalsta-veidi/projekti-un-investicijas/atbalsta-pasakumi/16-2-atbalsts-jaunu-produktu-metozu-procesu-un-tehnologiju-izstradei-2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9520-91ED-43E1-96CE-E3DD4105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2218</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IlzeS</cp:lastModifiedBy>
  <cp:revision>2</cp:revision>
  <cp:lastPrinted>2015-08-21T11:29:00Z</cp:lastPrinted>
  <dcterms:created xsi:type="dcterms:W3CDTF">2017-06-06T09:21:00Z</dcterms:created>
  <dcterms:modified xsi:type="dcterms:W3CDTF">2017-06-06T09:21:00Z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