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0B413" w14:textId="1850514D" w:rsidR="006E3D15" w:rsidRDefault="008C0807" w:rsidP="005246C3">
      <w:pPr>
        <w:jc w:val="both"/>
        <w:rPr>
          <w:rFonts w:cstheme="minorHAnsi"/>
          <w:sz w:val="24"/>
          <w:szCs w:val="24"/>
        </w:rPr>
      </w:pPr>
      <w:bookmarkStart w:id="0" w:name="_GoBack"/>
      <w:bookmarkEnd w:id="0"/>
      <w:r>
        <w:rPr>
          <w:rFonts w:cstheme="minorHAnsi"/>
          <w:sz w:val="24"/>
          <w:szCs w:val="24"/>
        </w:rPr>
        <w:t>Medijiem</w:t>
      </w:r>
    </w:p>
    <w:p w14:paraId="7CAD357D" w14:textId="27430E25" w:rsidR="006E3D15" w:rsidRPr="006E3D15" w:rsidRDefault="006E3D15" w:rsidP="005246C3">
      <w:pPr>
        <w:jc w:val="both"/>
        <w:rPr>
          <w:rFonts w:cstheme="minorHAnsi"/>
          <w:sz w:val="24"/>
          <w:szCs w:val="24"/>
        </w:rPr>
      </w:pPr>
      <w:r>
        <w:rPr>
          <w:rFonts w:cstheme="minorHAnsi"/>
          <w:sz w:val="24"/>
          <w:szCs w:val="24"/>
        </w:rPr>
        <w:t>0</w:t>
      </w:r>
      <w:r w:rsidR="000062E3">
        <w:rPr>
          <w:rFonts w:cstheme="minorHAnsi"/>
          <w:sz w:val="24"/>
          <w:szCs w:val="24"/>
        </w:rPr>
        <w:t>5</w:t>
      </w:r>
      <w:r>
        <w:rPr>
          <w:rFonts w:cstheme="minorHAnsi"/>
          <w:sz w:val="24"/>
          <w:szCs w:val="24"/>
        </w:rPr>
        <w:t>.01.2021.</w:t>
      </w:r>
    </w:p>
    <w:p w14:paraId="46988F9A" w14:textId="7DE7400A" w:rsidR="00526957" w:rsidRPr="000E34B6" w:rsidRDefault="000E34B6" w:rsidP="005246C3">
      <w:pPr>
        <w:ind w:firstLine="720"/>
        <w:jc w:val="center"/>
        <w:rPr>
          <w:rFonts w:cstheme="minorHAnsi"/>
          <w:b/>
          <w:bCs/>
          <w:sz w:val="24"/>
          <w:szCs w:val="24"/>
        </w:rPr>
      </w:pPr>
      <w:r w:rsidRPr="000E34B6">
        <w:rPr>
          <w:rFonts w:cstheme="minorHAnsi"/>
          <w:b/>
          <w:bCs/>
          <w:sz w:val="24"/>
          <w:szCs w:val="24"/>
        </w:rPr>
        <w:t>Esi vienkāršs un cilvēki tieksies pie tevis</w:t>
      </w:r>
    </w:p>
    <w:p w14:paraId="3032A3DA" w14:textId="7A4ECAF6" w:rsidR="00D541D0" w:rsidRPr="00441980" w:rsidRDefault="00441980" w:rsidP="005246C3">
      <w:pPr>
        <w:ind w:firstLine="720"/>
        <w:jc w:val="both"/>
        <w:rPr>
          <w:rFonts w:cstheme="minorHAnsi"/>
          <w:sz w:val="24"/>
          <w:szCs w:val="24"/>
        </w:rPr>
      </w:pPr>
      <w:r>
        <w:rPr>
          <w:rFonts w:cstheme="minorHAnsi"/>
          <w:sz w:val="24"/>
          <w:szCs w:val="24"/>
        </w:rPr>
        <w:t>Lai cilvēks ar garīga rakstura traucējumiem veiksmīgi iekļautos sabiedrībā</w:t>
      </w:r>
      <w:r w:rsidR="00C71153">
        <w:rPr>
          <w:rFonts w:cstheme="minorHAnsi"/>
          <w:sz w:val="24"/>
          <w:szCs w:val="24"/>
        </w:rPr>
        <w:t>,</w:t>
      </w:r>
      <w:r w:rsidR="00D46E97" w:rsidRPr="00441980">
        <w:rPr>
          <w:rFonts w:cstheme="minorHAnsi"/>
          <w:sz w:val="24"/>
          <w:szCs w:val="24"/>
        </w:rPr>
        <w:t xml:space="preserve"> </w:t>
      </w:r>
      <w:r w:rsidR="006C699B" w:rsidRPr="00441980">
        <w:rPr>
          <w:rFonts w:cstheme="minorHAnsi"/>
          <w:sz w:val="24"/>
          <w:szCs w:val="24"/>
        </w:rPr>
        <w:t>ir būtiski</w:t>
      </w:r>
      <w:r w:rsidR="00D46E97" w:rsidRPr="00441980">
        <w:rPr>
          <w:rFonts w:cstheme="minorHAnsi"/>
          <w:sz w:val="24"/>
          <w:szCs w:val="24"/>
        </w:rPr>
        <w:t xml:space="preserve"> </w:t>
      </w:r>
      <w:r w:rsidR="003F13B5">
        <w:rPr>
          <w:rFonts w:cstheme="minorHAnsi"/>
          <w:sz w:val="24"/>
          <w:szCs w:val="24"/>
        </w:rPr>
        <w:t>nodrošināt</w:t>
      </w:r>
      <w:r w:rsidR="006C699B" w:rsidRPr="00441980">
        <w:rPr>
          <w:rFonts w:cstheme="minorHAnsi"/>
          <w:sz w:val="24"/>
          <w:szCs w:val="24"/>
        </w:rPr>
        <w:t xml:space="preserve"> nodarbinātības iespējas</w:t>
      </w:r>
      <w:r w:rsidR="009D0D90">
        <w:rPr>
          <w:rFonts w:cstheme="minorHAnsi"/>
          <w:sz w:val="24"/>
          <w:szCs w:val="24"/>
        </w:rPr>
        <w:t xml:space="preserve"> atbilstoši cilvēka spējām un vajadzībām,</w:t>
      </w:r>
      <w:r w:rsidR="006C699B" w:rsidRPr="00441980">
        <w:rPr>
          <w:rFonts w:cstheme="minorHAnsi"/>
          <w:sz w:val="24"/>
          <w:szCs w:val="24"/>
        </w:rPr>
        <w:t xml:space="preserve"> gan cilvēkam, kurš dzīvo ģimenē, gan cilvēkam, kurš dzīvo grupu dzīvokļa pakalpojumā,</w:t>
      </w:r>
      <w:r w:rsidR="00D46E97" w:rsidRPr="00441980">
        <w:rPr>
          <w:rFonts w:cstheme="minorHAnsi"/>
          <w:sz w:val="24"/>
          <w:szCs w:val="24"/>
        </w:rPr>
        <w:t xml:space="preserve"> tāpēc</w:t>
      </w:r>
      <w:r w:rsidR="00CC5CB2" w:rsidRPr="00441980">
        <w:rPr>
          <w:rFonts w:cstheme="minorHAnsi"/>
          <w:sz w:val="24"/>
          <w:szCs w:val="24"/>
        </w:rPr>
        <w:t xml:space="preserve"> </w:t>
      </w:r>
      <w:r w:rsidR="00526957" w:rsidRPr="00441980">
        <w:rPr>
          <w:rFonts w:cstheme="minorHAnsi"/>
          <w:sz w:val="24"/>
          <w:szCs w:val="24"/>
        </w:rPr>
        <w:t xml:space="preserve">Vidzemes </w:t>
      </w:r>
      <w:r w:rsidR="00CC5CB2" w:rsidRPr="00441980">
        <w:rPr>
          <w:rFonts w:cstheme="minorHAnsi"/>
          <w:sz w:val="24"/>
          <w:szCs w:val="24"/>
        </w:rPr>
        <w:t>plānošanas reģion</w:t>
      </w:r>
      <w:r w:rsidR="00526957" w:rsidRPr="00441980">
        <w:rPr>
          <w:rFonts w:cstheme="minorHAnsi"/>
          <w:sz w:val="24"/>
          <w:szCs w:val="24"/>
        </w:rPr>
        <w:t>a</w:t>
      </w:r>
      <w:r w:rsidR="00CC5CB2" w:rsidRPr="00441980">
        <w:rPr>
          <w:rFonts w:cstheme="minorHAnsi"/>
          <w:sz w:val="24"/>
          <w:szCs w:val="24"/>
        </w:rPr>
        <w:t xml:space="preserve"> </w:t>
      </w:r>
      <w:r w:rsidR="00D46E97" w:rsidRPr="00441980">
        <w:rPr>
          <w:rFonts w:cstheme="minorHAnsi"/>
          <w:sz w:val="24"/>
          <w:szCs w:val="24"/>
        </w:rPr>
        <w:t>deinstitucionalizācijas plān</w:t>
      </w:r>
      <w:r w:rsidR="00526957" w:rsidRPr="00441980">
        <w:rPr>
          <w:rFonts w:cstheme="minorHAnsi"/>
          <w:sz w:val="24"/>
          <w:szCs w:val="24"/>
        </w:rPr>
        <w:t>s</w:t>
      </w:r>
      <w:r w:rsidR="00D46E97" w:rsidRPr="00441980">
        <w:rPr>
          <w:rFonts w:cstheme="minorHAnsi"/>
          <w:sz w:val="24"/>
          <w:szCs w:val="24"/>
        </w:rPr>
        <w:t xml:space="preserve"> paredz dienas aprūpes centru un specializēto darbnīcu</w:t>
      </w:r>
      <w:r w:rsidR="00F205A1">
        <w:rPr>
          <w:rFonts w:cstheme="minorHAnsi"/>
          <w:sz w:val="24"/>
          <w:szCs w:val="24"/>
        </w:rPr>
        <w:t xml:space="preserve"> </w:t>
      </w:r>
      <w:r w:rsidR="00D46E97" w:rsidRPr="00441980">
        <w:rPr>
          <w:rFonts w:cstheme="minorHAnsi"/>
          <w:sz w:val="24"/>
          <w:szCs w:val="24"/>
        </w:rPr>
        <w:t>izveidi</w:t>
      </w:r>
      <w:r w:rsidR="009D0D90">
        <w:rPr>
          <w:rFonts w:cstheme="minorHAnsi"/>
          <w:sz w:val="24"/>
          <w:szCs w:val="24"/>
        </w:rPr>
        <w:t xml:space="preserve"> pilngadīgiem cilvēkiem ar garīga rakstura traucējumiem</w:t>
      </w:r>
      <w:r w:rsidR="00D541D0">
        <w:rPr>
          <w:rFonts w:cstheme="minorHAnsi"/>
          <w:sz w:val="24"/>
          <w:szCs w:val="24"/>
        </w:rPr>
        <w:t xml:space="preserve">. </w:t>
      </w:r>
      <w:r w:rsidR="00D541D0" w:rsidRPr="00441980">
        <w:rPr>
          <w:rFonts w:cstheme="minorHAnsi"/>
          <w:sz w:val="24"/>
          <w:szCs w:val="24"/>
        </w:rPr>
        <w:t>Vidzemes plānošanas reģionā dienas aprūpes centrus pieaugušajiem</w:t>
      </w:r>
      <w:r w:rsidR="00D541D0">
        <w:rPr>
          <w:rFonts w:cstheme="minorHAnsi"/>
          <w:sz w:val="24"/>
          <w:szCs w:val="24"/>
        </w:rPr>
        <w:t xml:space="preserve"> ar garīga rakstura traucējumiem</w:t>
      </w:r>
      <w:r w:rsidR="00D541D0" w:rsidRPr="00441980">
        <w:rPr>
          <w:rFonts w:cstheme="minorHAnsi"/>
          <w:sz w:val="24"/>
          <w:szCs w:val="24"/>
        </w:rPr>
        <w:t xml:space="preserve"> veido 13 pašvaldīb</w:t>
      </w:r>
      <w:r w:rsidR="00D541D0">
        <w:rPr>
          <w:rFonts w:cstheme="minorHAnsi"/>
          <w:sz w:val="24"/>
          <w:szCs w:val="24"/>
        </w:rPr>
        <w:t>a</w:t>
      </w:r>
      <w:r w:rsidR="00D541D0" w:rsidRPr="00441980">
        <w:rPr>
          <w:rFonts w:cstheme="minorHAnsi"/>
          <w:sz w:val="24"/>
          <w:szCs w:val="24"/>
        </w:rPr>
        <w:t>s</w:t>
      </w:r>
      <w:r w:rsidR="00D541D0">
        <w:rPr>
          <w:rFonts w:cstheme="minorHAnsi"/>
          <w:sz w:val="24"/>
          <w:szCs w:val="24"/>
        </w:rPr>
        <w:t>, bet</w:t>
      </w:r>
      <w:r w:rsidR="00D541D0" w:rsidRPr="00441980">
        <w:rPr>
          <w:rFonts w:cstheme="minorHAnsi"/>
          <w:sz w:val="24"/>
          <w:szCs w:val="24"/>
        </w:rPr>
        <w:t xml:space="preserve"> specializētās darbnīcas </w:t>
      </w:r>
      <w:r w:rsidR="00D541D0">
        <w:rPr>
          <w:rFonts w:cstheme="minorHAnsi"/>
          <w:sz w:val="24"/>
          <w:szCs w:val="24"/>
        </w:rPr>
        <w:t xml:space="preserve">veido </w:t>
      </w:r>
      <w:r w:rsidR="00D541D0" w:rsidRPr="00441980">
        <w:rPr>
          <w:rFonts w:cstheme="minorHAnsi"/>
          <w:sz w:val="24"/>
          <w:szCs w:val="24"/>
        </w:rPr>
        <w:t>10 pašvaldīb</w:t>
      </w:r>
      <w:r w:rsidR="00D541D0">
        <w:rPr>
          <w:rFonts w:cstheme="minorHAnsi"/>
          <w:sz w:val="24"/>
          <w:szCs w:val="24"/>
        </w:rPr>
        <w:t>a</w:t>
      </w:r>
      <w:r w:rsidR="00D541D0" w:rsidRPr="00441980">
        <w:rPr>
          <w:rFonts w:cstheme="minorHAnsi"/>
          <w:sz w:val="24"/>
          <w:szCs w:val="24"/>
        </w:rPr>
        <w:t>s</w:t>
      </w:r>
      <w:r w:rsidR="00D541D0">
        <w:rPr>
          <w:rFonts w:cstheme="minorHAnsi"/>
          <w:sz w:val="24"/>
          <w:szCs w:val="24"/>
        </w:rPr>
        <w:t>.</w:t>
      </w:r>
    </w:p>
    <w:p w14:paraId="50C74A70" w14:textId="6E39C880" w:rsidR="00E26E23" w:rsidRPr="00441980" w:rsidRDefault="00EF1A8D" w:rsidP="005246C3">
      <w:pPr>
        <w:ind w:firstLine="720"/>
        <w:jc w:val="both"/>
        <w:rPr>
          <w:rFonts w:cstheme="minorHAnsi"/>
          <w:sz w:val="24"/>
          <w:szCs w:val="24"/>
        </w:rPr>
      </w:pPr>
      <w:r>
        <w:rPr>
          <w:rFonts w:cstheme="minorHAnsi"/>
          <w:sz w:val="24"/>
          <w:szCs w:val="24"/>
        </w:rPr>
        <w:t xml:space="preserve">Cilvēkam ar smagākiem funkcionāliem traucējumiem </w:t>
      </w:r>
      <w:r w:rsidRPr="00441980">
        <w:rPr>
          <w:rFonts w:cstheme="minorHAnsi"/>
          <w:sz w:val="24"/>
          <w:szCs w:val="24"/>
        </w:rPr>
        <w:t>piemērot</w:t>
      </w:r>
      <w:r>
        <w:rPr>
          <w:rFonts w:cstheme="minorHAnsi"/>
          <w:sz w:val="24"/>
          <w:szCs w:val="24"/>
        </w:rPr>
        <w:t xml:space="preserve">āka ir darbošanās </w:t>
      </w:r>
      <w:r w:rsidRPr="00441980">
        <w:rPr>
          <w:rFonts w:cstheme="minorHAnsi"/>
          <w:sz w:val="24"/>
          <w:szCs w:val="24"/>
        </w:rPr>
        <w:t>dienas aprūpes centr</w:t>
      </w:r>
      <w:r>
        <w:rPr>
          <w:rFonts w:cstheme="minorHAnsi"/>
          <w:sz w:val="24"/>
          <w:szCs w:val="24"/>
        </w:rPr>
        <w:t xml:space="preserve">ā, kur </w:t>
      </w:r>
      <w:r w:rsidRPr="00441980">
        <w:rPr>
          <w:rFonts w:cstheme="minorHAnsi"/>
          <w:sz w:val="24"/>
          <w:szCs w:val="24"/>
        </w:rPr>
        <w:t>nodrošina nepieciešamo aprūpi, sniedz atbalstu un attīsta nepieciešamās vai saglabā esošās prasmes</w:t>
      </w:r>
      <w:r w:rsidR="00D541D0">
        <w:rPr>
          <w:rFonts w:cstheme="minorHAnsi"/>
          <w:sz w:val="24"/>
          <w:szCs w:val="24"/>
        </w:rPr>
        <w:t>. Ja funkcionālie traucējumi ir vieglāki</w:t>
      </w:r>
      <w:r w:rsidR="003F13B5">
        <w:rPr>
          <w:rFonts w:cstheme="minorHAnsi"/>
          <w:sz w:val="24"/>
          <w:szCs w:val="24"/>
        </w:rPr>
        <w:t xml:space="preserve">, bet </w:t>
      </w:r>
      <w:r w:rsidR="00E86171">
        <w:rPr>
          <w:rFonts w:cstheme="minorHAnsi"/>
          <w:sz w:val="24"/>
          <w:szCs w:val="24"/>
        </w:rPr>
        <w:t xml:space="preserve">algota darba veikšanai vēl </w:t>
      </w:r>
      <w:r w:rsidR="003F13B5">
        <w:rPr>
          <w:rFonts w:cstheme="minorHAnsi"/>
          <w:sz w:val="24"/>
          <w:szCs w:val="24"/>
        </w:rPr>
        <w:t xml:space="preserve">jāattīsta darba prasmes, tad piemērots ir </w:t>
      </w:r>
      <w:r w:rsidR="009A16DB">
        <w:rPr>
          <w:rFonts w:cstheme="minorHAnsi"/>
          <w:sz w:val="24"/>
          <w:szCs w:val="24"/>
        </w:rPr>
        <w:t>s</w:t>
      </w:r>
      <w:r w:rsidR="00441980" w:rsidRPr="00441980">
        <w:rPr>
          <w:rFonts w:cstheme="minorHAnsi"/>
          <w:sz w:val="24"/>
          <w:szCs w:val="24"/>
        </w:rPr>
        <w:t>pecializēto darbnīcu pakalpojums</w:t>
      </w:r>
      <w:r w:rsidR="003F13B5">
        <w:rPr>
          <w:rFonts w:cstheme="minorHAnsi"/>
          <w:sz w:val="24"/>
          <w:szCs w:val="24"/>
        </w:rPr>
        <w:t xml:space="preserve"> </w:t>
      </w:r>
      <w:r w:rsidR="00441980" w:rsidRPr="00441980">
        <w:rPr>
          <w:rFonts w:cstheme="minorHAnsi"/>
          <w:sz w:val="24"/>
          <w:szCs w:val="24"/>
        </w:rPr>
        <w:t xml:space="preserve">– </w:t>
      </w:r>
      <w:r w:rsidR="003F13B5">
        <w:rPr>
          <w:rFonts w:cstheme="minorHAnsi"/>
          <w:sz w:val="24"/>
          <w:szCs w:val="24"/>
        </w:rPr>
        <w:t>sveču liešana</w:t>
      </w:r>
      <w:r w:rsidR="00441980" w:rsidRPr="00441980">
        <w:rPr>
          <w:rFonts w:cstheme="minorHAnsi"/>
          <w:sz w:val="24"/>
          <w:szCs w:val="24"/>
        </w:rPr>
        <w:t>,</w:t>
      </w:r>
      <w:r w:rsidR="003F13B5">
        <w:rPr>
          <w:rFonts w:cstheme="minorHAnsi"/>
          <w:sz w:val="24"/>
          <w:szCs w:val="24"/>
        </w:rPr>
        <w:t xml:space="preserve"> </w:t>
      </w:r>
      <w:r w:rsidR="00441980" w:rsidRPr="00441980">
        <w:rPr>
          <w:rFonts w:cstheme="minorHAnsi"/>
          <w:sz w:val="24"/>
          <w:szCs w:val="24"/>
        </w:rPr>
        <w:t>dārzkopības iemaņ</w:t>
      </w:r>
      <w:r w:rsidR="003F13B5">
        <w:rPr>
          <w:rFonts w:cstheme="minorHAnsi"/>
          <w:sz w:val="24"/>
          <w:szCs w:val="24"/>
        </w:rPr>
        <w:t>u apgūšana</w:t>
      </w:r>
      <w:r w:rsidR="00441980" w:rsidRPr="00441980">
        <w:rPr>
          <w:rFonts w:cstheme="minorHAnsi"/>
          <w:sz w:val="24"/>
          <w:szCs w:val="24"/>
        </w:rPr>
        <w:t>, ēst gatavošana</w:t>
      </w:r>
      <w:r w:rsidR="003F13B5">
        <w:rPr>
          <w:rFonts w:cstheme="minorHAnsi"/>
          <w:sz w:val="24"/>
          <w:szCs w:val="24"/>
        </w:rPr>
        <w:t>, darbs</w:t>
      </w:r>
      <w:r w:rsidR="00441980" w:rsidRPr="00441980">
        <w:rPr>
          <w:rFonts w:cstheme="minorHAnsi"/>
          <w:sz w:val="24"/>
          <w:szCs w:val="24"/>
        </w:rPr>
        <w:t xml:space="preserve"> ar mālu, ād</w:t>
      </w:r>
      <w:r w:rsidR="00E86171">
        <w:rPr>
          <w:rFonts w:cstheme="minorHAnsi"/>
          <w:sz w:val="24"/>
          <w:szCs w:val="24"/>
        </w:rPr>
        <w:t>as apstrādes</w:t>
      </w:r>
      <w:r w:rsidR="00441980" w:rsidRPr="00441980">
        <w:rPr>
          <w:rFonts w:cstheme="minorHAnsi"/>
          <w:sz w:val="24"/>
          <w:szCs w:val="24"/>
        </w:rPr>
        <w:t>, kok</w:t>
      </w:r>
      <w:r w:rsidR="00E86171">
        <w:rPr>
          <w:rFonts w:cstheme="minorHAnsi"/>
          <w:sz w:val="24"/>
          <w:szCs w:val="24"/>
        </w:rPr>
        <w:t xml:space="preserve">apstrādes </w:t>
      </w:r>
      <w:r w:rsidR="00441980" w:rsidRPr="00441980">
        <w:rPr>
          <w:rFonts w:cstheme="minorHAnsi"/>
          <w:sz w:val="24"/>
          <w:szCs w:val="24"/>
        </w:rPr>
        <w:t>u.c.</w:t>
      </w:r>
      <w:r w:rsidR="00D541D0">
        <w:rPr>
          <w:rFonts w:cstheme="minorHAnsi"/>
          <w:sz w:val="24"/>
          <w:szCs w:val="24"/>
        </w:rPr>
        <w:t xml:space="preserve"> iemaņas.</w:t>
      </w:r>
      <w:r w:rsidR="00441980" w:rsidRPr="00441980">
        <w:rPr>
          <w:rFonts w:cstheme="minorHAnsi"/>
          <w:sz w:val="24"/>
          <w:szCs w:val="24"/>
        </w:rPr>
        <w:t xml:space="preserve"> Pieredze rāda, ka specializētās darbnīcas palīdz cilvēkiem </w:t>
      </w:r>
      <w:r w:rsidR="009D0D90">
        <w:rPr>
          <w:rFonts w:cstheme="minorHAnsi"/>
          <w:sz w:val="24"/>
          <w:szCs w:val="24"/>
        </w:rPr>
        <w:t>uzsākt darba attiecības vai atgriezties</w:t>
      </w:r>
      <w:r w:rsidR="00441980" w:rsidRPr="00441980">
        <w:rPr>
          <w:rFonts w:cstheme="minorHAnsi"/>
          <w:sz w:val="24"/>
          <w:szCs w:val="24"/>
        </w:rPr>
        <w:t xml:space="preserve"> darba tirgū, jo tajās apgūst ne tikai amata prasmes, bet arī sociālās iemaņas. </w:t>
      </w:r>
    </w:p>
    <w:p w14:paraId="19EB6F5F" w14:textId="17BC17BC" w:rsidR="009E4558" w:rsidRPr="00441980" w:rsidRDefault="009E4558" w:rsidP="005246C3">
      <w:pPr>
        <w:ind w:firstLine="720"/>
        <w:jc w:val="both"/>
        <w:rPr>
          <w:rFonts w:cstheme="minorHAnsi"/>
          <w:i/>
          <w:iCs/>
          <w:sz w:val="24"/>
          <w:szCs w:val="24"/>
        </w:rPr>
      </w:pPr>
      <w:r w:rsidRPr="00441980">
        <w:rPr>
          <w:rFonts w:cstheme="minorHAnsi"/>
          <w:sz w:val="24"/>
          <w:szCs w:val="24"/>
        </w:rPr>
        <w:t xml:space="preserve"> </w:t>
      </w:r>
      <w:r w:rsidRPr="00441980">
        <w:rPr>
          <w:rFonts w:cstheme="minorHAnsi"/>
          <w:i/>
          <w:iCs/>
          <w:sz w:val="24"/>
          <w:szCs w:val="24"/>
        </w:rPr>
        <w:t>“Es</w:t>
      </w:r>
      <w:r w:rsidR="00C71153">
        <w:rPr>
          <w:rFonts w:cstheme="minorHAnsi"/>
          <w:i/>
          <w:iCs/>
          <w:sz w:val="24"/>
          <w:szCs w:val="24"/>
        </w:rPr>
        <w:t>m</w:t>
      </w:r>
      <w:r w:rsidRPr="00441980">
        <w:rPr>
          <w:rFonts w:cstheme="minorHAnsi"/>
          <w:i/>
          <w:iCs/>
          <w:sz w:val="24"/>
          <w:szCs w:val="24"/>
        </w:rPr>
        <w:t>u ļoti priecīga, ka man šogad no 5. oktobra ir iespēja apmeklēt dienas centru. Man ļoti patīk, ka dienas centrā ir visādas nodarbības. Katru nedēļu, kas cits. Man ļoti patīk, ka pirmdienās ir vingrošana un dejošana. Tas palīdz manai veselībai. Man ļoti patīk, ka var uzdziedāt. Un taisīt visādus darbiņus. Galvenais, ka dienas centrā ir jauks kolektīvs un jauki darbinieki. Paldies par visu. Par mīlestību un siltumu, ko izstaro jauki cilvēki dienas centrā!”</w:t>
      </w:r>
      <w:r w:rsidR="008676C6">
        <w:rPr>
          <w:rFonts w:cstheme="minorHAnsi"/>
          <w:i/>
          <w:iCs/>
          <w:sz w:val="24"/>
          <w:szCs w:val="24"/>
        </w:rPr>
        <w:t xml:space="preserve"> </w:t>
      </w:r>
      <w:r w:rsidR="008676C6" w:rsidRPr="00B42FE9">
        <w:rPr>
          <w:rFonts w:cstheme="minorHAnsi"/>
          <w:sz w:val="24"/>
          <w:szCs w:val="24"/>
        </w:rPr>
        <w:t>pārdomās dalās dienas aprūpes centra “Stropiņš” apmeklētāja</w:t>
      </w:r>
      <w:r w:rsidR="00B42FE9" w:rsidRPr="00B42FE9">
        <w:rPr>
          <w:rFonts w:cstheme="minorHAnsi"/>
          <w:sz w:val="24"/>
          <w:szCs w:val="24"/>
        </w:rPr>
        <w:t>.</w:t>
      </w:r>
    </w:p>
    <w:p w14:paraId="72870346" w14:textId="49C7C82F" w:rsidR="000F0CDB" w:rsidRPr="00441980" w:rsidRDefault="00D46E97" w:rsidP="005246C3">
      <w:pPr>
        <w:ind w:firstLine="720"/>
        <w:jc w:val="both"/>
        <w:rPr>
          <w:rFonts w:cstheme="minorHAnsi"/>
          <w:sz w:val="24"/>
          <w:szCs w:val="24"/>
        </w:rPr>
      </w:pPr>
      <w:r w:rsidRPr="00441980">
        <w:rPr>
          <w:rFonts w:cstheme="minorHAnsi"/>
          <w:sz w:val="24"/>
          <w:szCs w:val="24"/>
        </w:rPr>
        <w:t>Valmieras dienas aprūpes centra</w:t>
      </w:r>
      <w:r w:rsidR="00040095" w:rsidRPr="00441980">
        <w:rPr>
          <w:rFonts w:cstheme="minorHAnsi"/>
          <w:sz w:val="24"/>
          <w:szCs w:val="24"/>
        </w:rPr>
        <w:t xml:space="preserve"> “Stropiņš”</w:t>
      </w:r>
      <w:r w:rsidRPr="00441980">
        <w:rPr>
          <w:rFonts w:cstheme="minorHAnsi"/>
          <w:sz w:val="24"/>
          <w:szCs w:val="24"/>
        </w:rPr>
        <w:t xml:space="preserve"> </w:t>
      </w:r>
      <w:r w:rsidR="00F30B91">
        <w:rPr>
          <w:rFonts w:cstheme="minorHAnsi"/>
          <w:sz w:val="24"/>
          <w:szCs w:val="24"/>
        </w:rPr>
        <w:t xml:space="preserve">un specializēto darbnīcu </w:t>
      </w:r>
      <w:r w:rsidRPr="00441980">
        <w:rPr>
          <w:rFonts w:cstheme="minorHAnsi"/>
          <w:sz w:val="24"/>
          <w:szCs w:val="24"/>
        </w:rPr>
        <w:t>vadītāja Agnese Valdēna uzsver, ka</w:t>
      </w:r>
      <w:r w:rsidR="00B95F79" w:rsidRPr="00441980">
        <w:rPr>
          <w:rFonts w:cstheme="minorHAnsi"/>
          <w:sz w:val="24"/>
          <w:szCs w:val="24"/>
        </w:rPr>
        <w:t xml:space="preserve"> </w:t>
      </w:r>
      <w:r w:rsidRPr="00441980">
        <w:rPr>
          <w:rFonts w:cstheme="minorHAnsi"/>
          <w:sz w:val="24"/>
          <w:szCs w:val="24"/>
        </w:rPr>
        <w:t>cilvēkam</w:t>
      </w:r>
      <w:r w:rsidR="00C71153">
        <w:rPr>
          <w:rFonts w:cstheme="minorHAnsi"/>
          <w:sz w:val="24"/>
          <w:szCs w:val="24"/>
        </w:rPr>
        <w:t>,</w:t>
      </w:r>
      <w:r w:rsidRPr="00441980">
        <w:rPr>
          <w:rFonts w:cstheme="minorHAnsi"/>
          <w:sz w:val="24"/>
          <w:szCs w:val="24"/>
        </w:rPr>
        <w:t xml:space="preserve"> apmeklējot dienas aprūpes centru vai specializētās darbnīcas </w:t>
      </w:r>
      <w:r w:rsidR="00C71153">
        <w:rPr>
          <w:rFonts w:cstheme="minorHAnsi"/>
          <w:sz w:val="24"/>
          <w:szCs w:val="24"/>
        </w:rPr>
        <w:t xml:space="preserve">pakalpojumus, </w:t>
      </w:r>
      <w:r w:rsidR="00C2490F" w:rsidRPr="00441980">
        <w:rPr>
          <w:rFonts w:cstheme="minorHAnsi"/>
          <w:sz w:val="24"/>
          <w:szCs w:val="24"/>
        </w:rPr>
        <w:t>paplašinās redzesloks</w:t>
      </w:r>
      <w:r w:rsidR="00040095" w:rsidRPr="00441980">
        <w:rPr>
          <w:rFonts w:cstheme="minorHAnsi"/>
          <w:sz w:val="24"/>
          <w:szCs w:val="24"/>
        </w:rPr>
        <w:t xml:space="preserve">. </w:t>
      </w:r>
      <w:r w:rsidR="006C699B" w:rsidRPr="00441980">
        <w:rPr>
          <w:rFonts w:cstheme="minorHAnsi"/>
          <w:sz w:val="24"/>
          <w:szCs w:val="24"/>
        </w:rPr>
        <w:t>Dienas aprūpes centra apmeklētājiem tiek</w:t>
      </w:r>
      <w:r w:rsidR="00040095" w:rsidRPr="00441980">
        <w:rPr>
          <w:rFonts w:cstheme="minorHAnsi"/>
          <w:sz w:val="24"/>
          <w:szCs w:val="24"/>
        </w:rPr>
        <w:t xml:space="preserve"> organizētas ekskursijas, radošas nodarbes un</w:t>
      </w:r>
      <w:r w:rsidR="00C71153">
        <w:rPr>
          <w:rFonts w:cstheme="minorHAnsi"/>
          <w:sz w:val="24"/>
          <w:szCs w:val="24"/>
        </w:rPr>
        <w:t>,</w:t>
      </w:r>
      <w:r w:rsidR="00040095" w:rsidRPr="00441980">
        <w:rPr>
          <w:rFonts w:cstheme="minorHAnsi"/>
          <w:sz w:val="24"/>
          <w:szCs w:val="24"/>
        </w:rPr>
        <w:t xml:space="preserve"> pats svarīgākais, </w:t>
      </w:r>
      <w:r w:rsidR="0034658D" w:rsidRPr="00441980">
        <w:rPr>
          <w:rFonts w:cstheme="minorHAnsi"/>
          <w:sz w:val="24"/>
          <w:szCs w:val="24"/>
        </w:rPr>
        <w:t>pilnveidotas</w:t>
      </w:r>
      <w:r w:rsidR="00040095" w:rsidRPr="00441980">
        <w:rPr>
          <w:rFonts w:cstheme="minorHAnsi"/>
          <w:sz w:val="24"/>
          <w:szCs w:val="24"/>
        </w:rPr>
        <w:t xml:space="preserve"> socializēšanās prasmes</w:t>
      </w:r>
      <w:r w:rsidR="00C2490F" w:rsidRPr="00441980">
        <w:rPr>
          <w:rFonts w:cstheme="minorHAnsi"/>
          <w:sz w:val="24"/>
          <w:szCs w:val="24"/>
        </w:rPr>
        <w:t xml:space="preserve"> - cilvēks </w:t>
      </w:r>
      <w:r w:rsidR="00040095" w:rsidRPr="00441980">
        <w:rPr>
          <w:rFonts w:cstheme="minorHAnsi"/>
          <w:sz w:val="24"/>
          <w:szCs w:val="24"/>
        </w:rPr>
        <w:t xml:space="preserve">kļūst patstāvīgāks un spējīgāks iekļauties </w:t>
      </w:r>
      <w:r w:rsidR="009E4558" w:rsidRPr="00441980">
        <w:rPr>
          <w:rFonts w:cstheme="minorHAnsi"/>
          <w:sz w:val="24"/>
          <w:szCs w:val="24"/>
        </w:rPr>
        <w:t xml:space="preserve">un līdzdarboties </w:t>
      </w:r>
      <w:r w:rsidR="00040095" w:rsidRPr="00441980">
        <w:rPr>
          <w:rFonts w:cstheme="minorHAnsi"/>
          <w:sz w:val="24"/>
          <w:szCs w:val="24"/>
        </w:rPr>
        <w:t>sabiedriskajos procesos.</w:t>
      </w:r>
      <w:r w:rsidR="000F0CDB" w:rsidRPr="00441980">
        <w:rPr>
          <w:rFonts w:cstheme="minorHAnsi"/>
          <w:sz w:val="24"/>
          <w:szCs w:val="24"/>
        </w:rPr>
        <w:t xml:space="preserve"> Šo pakalpojumu vērtība ir</w:t>
      </w:r>
      <w:r w:rsidR="00CC5CB2" w:rsidRPr="00441980">
        <w:rPr>
          <w:rFonts w:cstheme="minorHAnsi"/>
          <w:sz w:val="24"/>
          <w:szCs w:val="24"/>
        </w:rPr>
        <w:t xml:space="preserve"> individuāla</w:t>
      </w:r>
      <w:r w:rsidR="000F0CDB" w:rsidRPr="00441980">
        <w:rPr>
          <w:rFonts w:cstheme="minorHAnsi"/>
          <w:sz w:val="24"/>
          <w:szCs w:val="24"/>
        </w:rPr>
        <w:t>jā</w:t>
      </w:r>
      <w:r w:rsidR="00CC5CB2" w:rsidRPr="00441980">
        <w:rPr>
          <w:rFonts w:cstheme="minorHAnsi"/>
          <w:sz w:val="24"/>
          <w:szCs w:val="24"/>
        </w:rPr>
        <w:t xml:space="preserve"> pieej</w:t>
      </w:r>
      <w:r w:rsidR="000F0CDB" w:rsidRPr="00441980">
        <w:rPr>
          <w:rFonts w:cstheme="minorHAnsi"/>
          <w:sz w:val="24"/>
          <w:szCs w:val="24"/>
        </w:rPr>
        <w:t>ā</w:t>
      </w:r>
      <w:r w:rsidR="009E4558" w:rsidRPr="00441980">
        <w:rPr>
          <w:rFonts w:cstheme="minorHAnsi"/>
          <w:sz w:val="24"/>
          <w:szCs w:val="24"/>
        </w:rPr>
        <w:t xml:space="preserve"> katram apmeklētājam</w:t>
      </w:r>
      <w:r w:rsidR="000F0CDB" w:rsidRPr="00441980">
        <w:rPr>
          <w:rFonts w:cstheme="minorHAnsi"/>
          <w:sz w:val="24"/>
          <w:szCs w:val="24"/>
        </w:rPr>
        <w:t xml:space="preserve">. Arī dienas aprūpes centrā “Stropiņš” </w:t>
      </w:r>
      <w:r w:rsidR="00B95F79" w:rsidRPr="00441980">
        <w:rPr>
          <w:rFonts w:cstheme="minorHAnsi"/>
          <w:sz w:val="24"/>
          <w:szCs w:val="24"/>
        </w:rPr>
        <w:t xml:space="preserve">tiek </w:t>
      </w:r>
      <w:r w:rsidR="000F0CDB" w:rsidRPr="00441980">
        <w:rPr>
          <w:rFonts w:cstheme="minorHAnsi"/>
          <w:sz w:val="24"/>
          <w:szCs w:val="24"/>
        </w:rPr>
        <w:t xml:space="preserve">īstenota individuāla pieeja - </w:t>
      </w:r>
      <w:r w:rsidR="00B95F79" w:rsidRPr="00441980">
        <w:rPr>
          <w:rFonts w:cstheme="minorHAnsi"/>
          <w:sz w:val="24"/>
          <w:szCs w:val="24"/>
        </w:rPr>
        <w:t>rasts laiks nelielai sarunai, jokam vai kāda darbiņa kopīgai paveikšanai</w:t>
      </w:r>
      <w:r w:rsidR="00056E2E" w:rsidRPr="00441980">
        <w:rPr>
          <w:rFonts w:cstheme="minorHAnsi"/>
          <w:sz w:val="24"/>
          <w:szCs w:val="24"/>
        </w:rPr>
        <w:t xml:space="preserve"> ar katru apmeklētāju.</w:t>
      </w:r>
      <w:r w:rsidR="00CC5CB2" w:rsidRPr="00441980">
        <w:rPr>
          <w:rFonts w:cstheme="minorHAnsi"/>
          <w:sz w:val="24"/>
          <w:szCs w:val="24"/>
        </w:rPr>
        <w:t xml:space="preserve"> </w:t>
      </w:r>
      <w:r w:rsidR="00056E2E" w:rsidRPr="00441980">
        <w:rPr>
          <w:rFonts w:cstheme="minorHAnsi"/>
          <w:sz w:val="24"/>
          <w:szCs w:val="24"/>
        </w:rPr>
        <w:t>A</w:t>
      </w:r>
      <w:r w:rsidR="00CC5CB2" w:rsidRPr="00441980">
        <w:rPr>
          <w:rFonts w:cstheme="minorHAnsi"/>
          <w:sz w:val="24"/>
          <w:szCs w:val="24"/>
        </w:rPr>
        <w:t>rī</w:t>
      </w:r>
      <w:r w:rsidR="00056E2E" w:rsidRPr="00441980">
        <w:rPr>
          <w:rFonts w:cstheme="minorHAnsi"/>
          <w:sz w:val="24"/>
          <w:szCs w:val="24"/>
        </w:rPr>
        <w:t xml:space="preserve"> </w:t>
      </w:r>
      <w:r w:rsidR="00CC5CB2" w:rsidRPr="00441980">
        <w:rPr>
          <w:rFonts w:cstheme="minorHAnsi"/>
          <w:sz w:val="24"/>
          <w:szCs w:val="24"/>
        </w:rPr>
        <w:t>brīvajā laikā</w:t>
      </w:r>
      <w:r w:rsidR="00056E2E" w:rsidRPr="00441980">
        <w:rPr>
          <w:rFonts w:cstheme="minorHAnsi"/>
          <w:sz w:val="24"/>
          <w:szCs w:val="24"/>
        </w:rPr>
        <w:t xml:space="preserve"> darbinieki cenšas piemeklēt katram interesējošo nodarbi.</w:t>
      </w:r>
    </w:p>
    <w:p w14:paraId="6EB939F8" w14:textId="105790BD" w:rsidR="000F0CDB" w:rsidRPr="00441980" w:rsidRDefault="000F0CDB" w:rsidP="005246C3">
      <w:pPr>
        <w:ind w:firstLine="720"/>
        <w:jc w:val="both"/>
        <w:rPr>
          <w:rFonts w:cstheme="minorHAnsi"/>
          <w:sz w:val="24"/>
          <w:szCs w:val="24"/>
        </w:rPr>
      </w:pPr>
      <w:r w:rsidRPr="00441980">
        <w:rPr>
          <w:rFonts w:cstheme="minorHAnsi"/>
          <w:i/>
          <w:iCs/>
          <w:sz w:val="24"/>
          <w:szCs w:val="24"/>
        </w:rPr>
        <w:t>“Man patīk centriņā dejošana, mūzika un radošās nodarbības pie Līgas un Ritas</w:t>
      </w:r>
      <w:r w:rsidR="00C71153">
        <w:rPr>
          <w:rFonts w:cstheme="minorHAnsi"/>
          <w:i/>
          <w:iCs/>
          <w:sz w:val="24"/>
          <w:szCs w:val="24"/>
        </w:rPr>
        <w:t>,</w:t>
      </w:r>
      <w:r w:rsidRPr="00441980">
        <w:rPr>
          <w:rFonts w:cstheme="minorHAnsi"/>
          <w:i/>
          <w:iCs/>
          <w:sz w:val="24"/>
          <w:szCs w:val="24"/>
        </w:rPr>
        <w:t xml:space="preserve"> arī pastaigas ārā</w:t>
      </w:r>
      <w:r w:rsidRPr="00441980">
        <w:rPr>
          <w:rFonts w:cstheme="minorHAnsi"/>
          <w:sz w:val="24"/>
          <w:szCs w:val="24"/>
        </w:rPr>
        <w:t>,” stāsta dienas aprūpes centra “Stropiņš” apmeklētāja.</w:t>
      </w:r>
    </w:p>
    <w:p w14:paraId="32D03591" w14:textId="0A585816" w:rsidR="000F0CDB" w:rsidRPr="00441980" w:rsidRDefault="000F0CDB" w:rsidP="005246C3">
      <w:pPr>
        <w:ind w:firstLine="720"/>
        <w:jc w:val="both"/>
        <w:rPr>
          <w:rFonts w:cstheme="minorHAnsi"/>
          <w:sz w:val="24"/>
          <w:szCs w:val="24"/>
        </w:rPr>
      </w:pPr>
      <w:r w:rsidRPr="00441980">
        <w:rPr>
          <w:rFonts w:cstheme="minorHAnsi"/>
          <w:sz w:val="24"/>
          <w:szCs w:val="24"/>
        </w:rPr>
        <w:lastRenderedPageBreak/>
        <w:t>Dienas aprūpes centra un specializēto darbnīcu pakalpojums ir liels atbalsts ģimenēm, kuras rūpējas par tuvinieku ar garīga rakstura traucējumiem, sniedzot iespēju ģimenes locekļiem atgriezties darba tirgū, zinot, ka tuvinieks ir drošībā un viņam tiek nodrošināta saturīga laika pavadīšana. Arī cilvēkiem, kuri dzīvo grupu dzīvokļos</w:t>
      </w:r>
      <w:r w:rsidR="00C71153">
        <w:rPr>
          <w:rFonts w:cstheme="minorHAnsi"/>
          <w:sz w:val="24"/>
          <w:szCs w:val="24"/>
        </w:rPr>
        <w:t>,</w:t>
      </w:r>
      <w:r w:rsidRPr="00441980">
        <w:rPr>
          <w:rFonts w:cstheme="minorHAnsi"/>
          <w:sz w:val="24"/>
          <w:szCs w:val="24"/>
        </w:rPr>
        <w:t xml:space="preserve"> ir svarīgs konkrēts dienas ritms un nodarbinātība, kas palīdz veiksmīgāk iekļauties sabiedrībā.</w:t>
      </w:r>
    </w:p>
    <w:p w14:paraId="699F53C5" w14:textId="7D245438" w:rsidR="004D4500" w:rsidRPr="00441980" w:rsidRDefault="00526957" w:rsidP="005246C3">
      <w:pPr>
        <w:ind w:firstLine="720"/>
        <w:jc w:val="both"/>
        <w:rPr>
          <w:rFonts w:cstheme="minorHAnsi"/>
          <w:i/>
          <w:iCs/>
          <w:sz w:val="24"/>
          <w:szCs w:val="24"/>
        </w:rPr>
      </w:pPr>
      <w:r w:rsidRPr="00441980">
        <w:rPr>
          <w:rFonts w:cstheme="minorHAnsi"/>
          <w:sz w:val="24"/>
          <w:szCs w:val="24"/>
        </w:rPr>
        <w:t xml:space="preserve">Vīrietis, kurš specializētajās darbnīcās </w:t>
      </w:r>
      <w:r w:rsidR="00E86171">
        <w:rPr>
          <w:rFonts w:cstheme="minorHAnsi"/>
          <w:sz w:val="24"/>
          <w:szCs w:val="24"/>
        </w:rPr>
        <w:t>apgūst kokapstrādes prasmes</w:t>
      </w:r>
      <w:r w:rsidRPr="00441980">
        <w:rPr>
          <w:rFonts w:cstheme="minorHAnsi"/>
          <w:sz w:val="24"/>
          <w:szCs w:val="24"/>
        </w:rPr>
        <w:t xml:space="preserve">, </w:t>
      </w:r>
      <w:r w:rsidR="0024445E">
        <w:rPr>
          <w:rFonts w:cstheme="minorHAnsi"/>
          <w:sz w:val="24"/>
          <w:szCs w:val="24"/>
        </w:rPr>
        <w:t>stāsta</w:t>
      </w:r>
      <w:r w:rsidRPr="00441980">
        <w:rPr>
          <w:rFonts w:cstheme="minorHAnsi"/>
          <w:sz w:val="24"/>
          <w:szCs w:val="24"/>
        </w:rPr>
        <w:t xml:space="preserve">: </w:t>
      </w:r>
      <w:r w:rsidRPr="00441980">
        <w:rPr>
          <w:rFonts w:cstheme="minorHAnsi"/>
          <w:i/>
          <w:iCs/>
          <w:sz w:val="24"/>
          <w:szCs w:val="24"/>
        </w:rPr>
        <w:t>”Patīk kokapstrādē dedzināšana, patīk būt kopā ar Līgu. Patīk, ka varu strādāt priekš veikaliņa.”</w:t>
      </w:r>
    </w:p>
    <w:p w14:paraId="12945F00" w14:textId="099A2DA1" w:rsidR="003B7D83" w:rsidRPr="00441980" w:rsidRDefault="003B7D83" w:rsidP="005246C3">
      <w:pPr>
        <w:ind w:firstLine="720"/>
        <w:jc w:val="both"/>
        <w:rPr>
          <w:rFonts w:cstheme="minorHAnsi"/>
          <w:sz w:val="24"/>
          <w:szCs w:val="24"/>
        </w:rPr>
      </w:pPr>
      <w:r w:rsidRPr="00441980">
        <w:rPr>
          <w:rFonts w:cstheme="minorHAnsi"/>
          <w:i/>
          <w:iCs/>
          <w:sz w:val="24"/>
          <w:szCs w:val="24"/>
        </w:rPr>
        <w:t>“Kopš ir specializētās darbnīcas</w:t>
      </w:r>
      <w:r w:rsidR="00C71153">
        <w:rPr>
          <w:rFonts w:cstheme="minorHAnsi"/>
          <w:i/>
          <w:iCs/>
          <w:sz w:val="24"/>
          <w:szCs w:val="24"/>
        </w:rPr>
        <w:t>,</w:t>
      </w:r>
      <w:r w:rsidRPr="00441980">
        <w:rPr>
          <w:rFonts w:cstheme="minorHAnsi"/>
          <w:i/>
          <w:iCs/>
          <w:sz w:val="24"/>
          <w:szCs w:val="24"/>
        </w:rPr>
        <w:t xml:space="preserve"> man patīk darboties,” </w:t>
      </w:r>
      <w:r w:rsidRPr="00441980">
        <w:rPr>
          <w:rFonts w:cstheme="minorHAnsi"/>
          <w:sz w:val="24"/>
          <w:szCs w:val="24"/>
        </w:rPr>
        <w:t>dalās specializēto darbnīcu apmeklētājs.</w:t>
      </w:r>
    </w:p>
    <w:p w14:paraId="1847EECC" w14:textId="5C606A97" w:rsidR="00526957" w:rsidRPr="00441980" w:rsidRDefault="007627CD" w:rsidP="005246C3">
      <w:pPr>
        <w:ind w:firstLine="720"/>
        <w:jc w:val="both"/>
        <w:rPr>
          <w:rFonts w:cstheme="minorHAnsi"/>
          <w:sz w:val="24"/>
          <w:szCs w:val="24"/>
        </w:rPr>
      </w:pPr>
      <w:r w:rsidRPr="00441980">
        <w:rPr>
          <w:rFonts w:cstheme="minorHAnsi"/>
          <w:sz w:val="24"/>
          <w:szCs w:val="24"/>
        </w:rPr>
        <w:t xml:space="preserve">Specializētajās darbnīcās veidotie kokapstrādes produkti tiek pārdoti sociālā uzņēmuma “Čaklās bites bode” veikalā. Katrs </w:t>
      </w:r>
      <w:r w:rsidR="001F6426">
        <w:rPr>
          <w:rFonts w:cstheme="minorHAnsi"/>
          <w:sz w:val="24"/>
          <w:szCs w:val="24"/>
        </w:rPr>
        <w:t xml:space="preserve">pārdotais izstrādājums ir apliecinājums, ka funkcionālie traucējumi </w:t>
      </w:r>
      <w:r w:rsidR="00E86171">
        <w:rPr>
          <w:rFonts w:cstheme="minorHAnsi"/>
          <w:sz w:val="24"/>
          <w:szCs w:val="24"/>
        </w:rPr>
        <w:t>nav</w:t>
      </w:r>
      <w:r w:rsidR="001F6426">
        <w:rPr>
          <w:rFonts w:cstheme="minorHAnsi"/>
          <w:sz w:val="24"/>
          <w:szCs w:val="24"/>
        </w:rPr>
        <w:t xml:space="preserve"> šķērslis, lai radītu, iesaistītos un apgūtu jaunas prasmes.</w:t>
      </w:r>
    </w:p>
    <w:p w14:paraId="7EA215D7" w14:textId="696DD7B0" w:rsidR="00526957" w:rsidRDefault="00CC5CB2" w:rsidP="005246C3">
      <w:pPr>
        <w:ind w:firstLine="720"/>
        <w:jc w:val="both"/>
        <w:rPr>
          <w:rFonts w:cstheme="minorHAnsi"/>
          <w:i/>
          <w:iCs/>
          <w:sz w:val="24"/>
          <w:szCs w:val="24"/>
        </w:rPr>
      </w:pPr>
      <w:r w:rsidRPr="00441980">
        <w:rPr>
          <w:rFonts w:cstheme="minorHAnsi"/>
          <w:sz w:val="24"/>
          <w:szCs w:val="24"/>
        </w:rPr>
        <w:t xml:space="preserve"> </w:t>
      </w:r>
      <w:r w:rsidR="00526957" w:rsidRPr="00441980">
        <w:rPr>
          <w:rFonts w:cstheme="minorHAnsi"/>
          <w:sz w:val="24"/>
          <w:szCs w:val="24"/>
        </w:rPr>
        <w:t xml:space="preserve">Jautājot </w:t>
      </w:r>
      <w:r w:rsidR="00F30B91" w:rsidRPr="00441980">
        <w:rPr>
          <w:rFonts w:cstheme="minorHAnsi"/>
          <w:sz w:val="24"/>
          <w:szCs w:val="24"/>
        </w:rPr>
        <w:t xml:space="preserve">dienas aprūpes centra “Stropiņš” </w:t>
      </w:r>
      <w:r w:rsidR="00F30B91">
        <w:rPr>
          <w:rFonts w:cstheme="minorHAnsi"/>
          <w:sz w:val="24"/>
          <w:szCs w:val="24"/>
        </w:rPr>
        <w:t xml:space="preserve">un specializēto darbnīcu </w:t>
      </w:r>
      <w:r w:rsidR="0024445E">
        <w:rPr>
          <w:rFonts w:cstheme="minorHAnsi"/>
          <w:sz w:val="24"/>
          <w:szCs w:val="24"/>
        </w:rPr>
        <w:t xml:space="preserve">vadītājai </w:t>
      </w:r>
      <w:r w:rsidR="00526957" w:rsidRPr="00441980">
        <w:rPr>
          <w:rFonts w:cstheme="minorHAnsi"/>
          <w:sz w:val="24"/>
          <w:szCs w:val="24"/>
        </w:rPr>
        <w:t xml:space="preserve">par motivāciju strādāt šādā pakalpojumā, A.Valdēna teic: </w:t>
      </w:r>
      <w:r w:rsidR="00526957" w:rsidRPr="00441980">
        <w:rPr>
          <w:rFonts w:cstheme="minorHAnsi"/>
          <w:i/>
          <w:iCs/>
          <w:sz w:val="24"/>
          <w:szCs w:val="24"/>
        </w:rPr>
        <w:t>“Man patīk tas patiesums</w:t>
      </w:r>
      <w:r w:rsidR="00F30B91">
        <w:rPr>
          <w:rFonts w:cstheme="minorHAnsi"/>
          <w:i/>
          <w:iCs/>
          <w:sz w:val="24"/>
          <w:szCs w:val="24"/>
        </w:rPr>
        <w:t xml:space="preserve">. </w:t>
      </w:r>
      <w:r w:rsidR="00526957" w:rsidRPr="00441980">
        <w:rPr>
          <w:rFonts w:cstheme="minorHAnsi"/>
          <w:i/>
          <w:iCs/>
          <w:sz w:val="24"/>
          <w:szCs w:val="24"/>
        </w:rPr>
        <w:t xml:space="preserve">Nekas netiek sarežģīts, valda vienkāršība, kas dod vieglumu. Ir tāds teiciens - esi vienkāršs un cilvēki tieksies pie tevis! Te tas ir abpusēji. </w:t>
      </w:r>
      <w:r w:rsidR="00B95F79" w:rsidRPr="00441980">
        <w:rPr>
          <w:rFonts w:cstheme="minorHAnsi"/>
          <w:i/>
          <w:iCs/>
          <w:sz w:val="24"/>
          <w:szCs w:val="24"/>
        </w:rPr>
        <w:t xml:space="preserve">Ja dienas beigās </w:t>
      </w:r>
      <w:r w:rsidR="00F30B91">
        <w:rPr>
          <w:rFonts w:cstheme="minorHAnsi"/>
          <w:i/>
          <w:iCs/>
          <w:sz w:val="24"/>
          <w:szCs w:val="24"/>
        </w:rPr>
        <w:t>mēs ejot</w:t>
      </w:r>
      <w:r w:rsidR="00B95F79" w:rsidRPr="00441980">
        <w:rPr>
          <w:rFonts w:cstheme="minorHAnsi"/>
          <w:i/>
          <w:iCs/>
          <w:sz w:val="24"/>
          <w:szCs w:val="24"/>
        </w:rPr>
        <w:t xml:space="preserve"> mājas </w:t>
      </w:r>
      <w:r w:rsidR="00F30B91">
        <w:rPr>
          <w:rFonts w:cstheme="minorHAnsi"/>
          <w:i/>
          <w:iCs/>
          <w:sz w:val="24"/>
          <w:szCs w:val="24"/>
        </w:rPr>
        <w:t>apskaujamies</w:t>
      </w:r>
      <w:r w:rsidR="00B95F79" w:rsidRPr="00441980">
        <w:rPr>
          <w:rFonts w:cstheme="minorHAnsi"/>
          <w:i/>
          <w:iCs/>
          <w:sz w:val="24"/>
          <w:szCs w:val="24"/>
        </w:rPr>
        <w:t xml:space="preserve"> vai paspiež</w:t>
      </w:r>
      <w:r w:rsidR="00F30B91">
        <w:rPr>
          <w:rFonts w:cstheme="minorHAnsi"/>
          <w:i/>
          <w:iCs/>
          <w:sz w:val="24"/>
          <w:szCs w:val="24"/>
        </w:rPr>
        <w:t>am viens otram</w:t>
      </w:r>
      <w:r w:rsidR="00B95F79" w:rsidRPr="00441980">
        <w:rPr>
          <w:rFonts w:cstheme="minorHAnsi"/>
          <w:i/>
          <w:iCs/>
          <w:sz w:val="24"/>
          <w:szCs w:val="24"/>
        </w:rPr>
        <w:t xml:space="preserve"> roku, tad man liekas, ka diena ir izdevusies! ”</w:t>
      </w:r>
    </w:p>
    <w:p w14:paraId="35F85C32" w14:textId="13F5BB2A" w:rsidR="005246C3" w:rsidRDefault="005246C3" w:rsidP="005246C3">
      <w:pPr>
        <w:ind w:firstLine="720"/>
        <w:jc w:val="both"/>
        <w:rPr>
          <w:rFonts w:cstheme="minorHAnsi"/>
          <w:i/>
          <w:iCs/>
          <w:sz w:val="24"/>
          <w:szCs w:val="24"/>
        </w:rPr>
      </w:pPr>
    </w:p>
    <w:p w14:paraId="5EB6EBB9" w14:textId="77777777" w:rsidR="005246C3" w:rsidRPr="005246C3" w:rsidRDefault="005246C3" w:rsidP="005246C3">
      <w:pPr>
        <w:pStyle w:val="Paraststmeklis"/>
        <w:shd w:val="clear" w:color="auto" w:fill="FFFFFF"/>
        <w:spacing w:before="225" w:beforeAutospacing="0" w:after="0" w:afterAutospacing="0" w:line="315" w:lineRule="atLeast"/>
        <w:jc w:val="both"/>
        <w:rPr>
          <w:rFonts w:asciiTheme="minorHAnsi" w:eastAsiaTheme="minorHAnsi" w:hAnsiTheme="minorHAnsi" w:cstheme="minorHAnsi"/>
          <w:lang w:eastAsia="en-US"/>
        </w:rPr>
      </w:pPr>
      <w:r w:rsidRPr="005246C3">
        <w:rPr>
          <w:rFonts w:asciiTheme="minorHAnsi" w:eastAsiaTheme="minorHAnsi" w:hAnsiTheme="minorHAnsi" w:cstheme="minorHAnsi"/>
          <w:lang w:eastAsia="en-US"/>
        </w:rPr>
        <w:t>Jautājumiem: </w:t>
      </w:r>
      <w:r w:rsidRPr="005246C3">
        <w:rPr>
          <w:rFonts w:asciiTheme="minorHAnsi" w:eastAsiaTheme="minorHAnsi" w:hAnsiTheme="minorHAnsi" w:cstheme="minorHAnsi"/>
          <w:i/>
          <w:iCs/>
          <w:lang w:eastAsia="en-US"/>
        </w:rPr>
        <w:t>Deinstitucionalizācijas projekta “Vidzeme iekļauj” vadītāja Ina Miķelsone, mob.t 29289487, </w:t>
      </w:r>
      <w:hyperlink r:id="rId7" w:history="1">
        <w:r w:rsidRPr="005246C3">
          <w:rPr>
            <w:rFonts w:asciiTheme="minorHAnsi" w:eastAsiaTheme="minorHAnsi" w:hAnsiTheme="minorHAnsi" w:cstheme="minorHAnsi"/>
            <w:i/>
            <w:iCs/>
            <w:lang w:eastAsia="en-US"/>
          </w:rPr>
          <w:t>ina.mikelsone@vidzeme.lv</w:t>
        </w:r>
      </w:hyperlink>
    </w:p>
    <w:p w14:paraId="2A7E066E" w14:textId="77777777" w:rsidR="005246C3" w:rsidRPr="005246C3" w:rsidRDefault="005246C3" w:rsidP="005246C3">
      <w:pPr>
        <w:pStyle w:val="Paraststmeklis"/>
        <w:shd w:val="clear" w:color="auto" w:fill="FFFFFF"/>
        <w:spacing w:before="225" w:beforeAutospacing="0" w:after="0" w:afterAutospacing="0" w:line="315" w:lineRule="atLeast"/>
        <w:jc w:val="both"/>
        <w:rPr>
          <w:rFonts w:asciiTheme="minorHAnsi" w:eastAsiaTheme="minorHAnsi" w:hAnsiTheme="minorHAnsi" w:cstheme="minorHAnsi"/>
          <w:lang w:eastAsia="en-US"/>
        </w:rPr>
      </w:pPr>
      <w:r w:rsidRPr="005246C3">
        <w:rPr>
          <w:rFonts w:asciiTheme="minorHAnsi" w:eastAsiaTheme="minorHAnsi" w:hAnsiTheme="minorHAnsi" w:cstheme="minorHAnsi"/>
          <w:i/>
          <w:iCs/>
          <w:lang w:eastAsia="en-US"/>
        </w:rPr>
        <w:t>Sociālo pakalpojumu eksperte Laine Zālīte, mob.t. 26536286, </w:t>
      </w:r>
      <w:hyperlink r:id="rId8" w:history="1">
        <w:r w:rsidRPr="005246C3">
          <w:rPr>
            <w:rFonts w:asciiTheme="minorHAnsi" w:eastAsiaTheme="minorHAnsi" w:hAnsiTheme="minorHAnsi" w:cstheme="minorHAnsi"/>
            <w:i/>
            <w:iCs/>
            <w:lang w:eastAsia="en-US"/>
          </w:rPr>
          <w:t>laine.zalite@vidzeme.lv</w:t>
        </w:r>
      </w:hyperlink>
      <w:r w:rsidRPr="005246C3">
        <w:rPr>
          <w:rFonts w:asciiTheme="minorHAnsi" w:eastAsiaTheme="minorHAnsi" w:hAnsiTheme="minorHAnsi" w:cstheme="minorHAnsi"/>
          <w:i/>
          <w:iCs/>
          <w:lang w:eastAsia="en-US"/>
        </w:rPr>
        <w:t>  </w:t>
      </w:r>
    </w:p>
    <w:p w14:paraId="3FC964DB" w14:textId="77777777" w:rsidR="005246C3" w:rsidRPr="005246C3" w:rsidRDefault="005246C3" w:rsidP="005246C3">
      <w:pPr>
        <w:pStyle w:val="Paraststmeklis"/>
        <w:shd w:val="clear" w:color="auto" w:fill="FFFFFF"/>
        <w:spacing w:before="225" w:beforeAutospacing="0" w:after="0" w:afterAutospacing="0" w:line="315" w:lineRule="atLeast"/>
        <w:jc w:val="both"/>
        <w:rPr>
          <w:rFonts w:asciiTheme="minorHAnsi" w:eastAsiaTheme="minorHAnsi" w:hAnsiTheme="minorHAnsi" w:cstheme="minorHAnsi"/>
          <w:lang w:eastAsia="en-US"/>
        </w:rPr>
      </w:pPr>
      <w:r w:rsidRPr="005246C3">
        <w:rPr>
          <w:rFonts w:asciiTheme="minorHAnsi" w:eastAsiaTheme="minorHAnsi" w:hAnsiTheme="minorHAnsi" w:cstheme="minorHAnsi"/>
          <w:i/>
          <w:iCs/>
          <w:lang w:eastAsia="en-US"/>
        </w:rPr>
        <w:t>Informāciju sagatavoja: Naula Dannenberga, projekta "Vidzeme iekļauj" sabiedrisko attiecību speciāliste, mob.t. 26148024, </w:t>
      </w:r>
      <w:hyperlink r:id="rId9" w:history="1">
        <w:r w:rsidRPr="005246C3">
          <w:rPr>
            <w:rFonts w:asciiTheme="minorHAnsi" w:eastAsiaTheme="minorHAnsi" w:hAnsiTheme="minorHAnsi" w:cstheme="minorHAnsi"/>
            <w:i/>
            <w:iCs/>
            <w:lang w:eastAsia="en-US"/>
          </w:rPr>
          <w:t>naula.dannenberga@vidzeme.lv</w:t>
        </w:r>
      </w:hyperlink>
      <w:r w:rsidRPr="005246C3">
        <w:rPr>
          <w:rFonts w:asciiTheme="minorHAnsi" w:eastAsiaTheme="minorHAnsi" w:hAnsiTheme="minorHAnsi" w:cstheme="minorHAnsi"/>
          <w:i/>
          <w:iCs/>
          <w:lang w:eastAsia="en-US"/>
        </w:rPr>
        <w:t> </w:t>
      </w:r>
    </w:p>
    <w:p w14:paraId="5519FB4B" w14:textId="77777777" w:rsidR="005246C3" w:rsidRPr="005246C3" w:rsidRDefault="005246C3" w:rsidP="005246C3">
      <w:pPr>
        <w:ind w:firstLine="720"/>
        <w:jc w:val="both"/>
        <w:rPr>
          <w:rFonts w:cstheme="minorHAnsi"/>
          <w:sz w:val="24"/>
          <w:szCs w:val="24"/>
        </w:rPr>
      </w:pPr>
    </w:p>
    <w:sectPr w:rsidR="005246C3" w:rsidRPr="005246C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84B92" w14:textId="77777777" w:rsidR="008E5D9A" w:rsidRDefault="008E5D9A" w:rsidP="00526957">
      <w:pPr>
        <w:spacing w:after="0" w:line="240" w:lineRule="auto"/>
      </w:pPr>
      <w:r>
        <w:separator/>
      </w:r>
    </w:p>
  </w:endnote>
  <w:endnote w:type="continuationSeparator" w:id="0">
    <w:p w14:paraId="1EFC7275" w14:textId="77777777" w:rsidR="008E5D9A" w:rsidRDefault="008E5D9A" w:rsidP="00526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22771" w14:textId="77777777" w:rsidR="008E5D9A" w:rsidRDefault="008E5D9A" w:rsidP="00526957">
      <w:pPr>
        <w:spacing w:after="0" w:line="240" w:lineRule="auto"/>
      </w:pPr>
      <w:r>
        <w:separator/>
      </w:r>
    </w:p>
  </w:footnote>
  <w:footnote w:type="continuationSeparator" w:id="0">
    <w:p w14:paraId="1EC53A22" w14:textId="77777777" w:rsidR="008E5D9A" w:rsidRDefault="008E5D9A" w:rsidP="00526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623ED" w14:textId="74B6CC8C" w:rsidR="00526957" w:rsidRPr="00526957" w:rsidRDefault="00526957" w:rsidP="00526957">
    <w:pPr>
      <w:pStyle w:val="Galvene"/>
      <w:jc w:val="center"/>
    </w:pPr>
    <w:r>
      <w:rPr>
        <w:noProof/>
        <w:lang w:eastAsia="lv-LV"/>
      </w:rPr>
      <w:drawing>
        <wp:inline distT="0" distB="0" distL="0" distR="0" wp14:anchorId="23D21FC1" wp14:editId="3B67C6D6">
          <wp:extent cx="4683760" cy="113487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708806" cy="11409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E0"/>
    <w:rsid w:val="000062E3"/>
    <w:rsid w:val="00040095"/>
    <w:rsid w:val="00056E2E"/>
    <w:rsid w:val="0006487B"/>
    <w:rsid w:val="000A3D5A"/>
    <w:rsid w:val="000E34B6"/>
    <w:rsid w:val="000F0CDB"/>
    <w:rsid w:val="001203E2"/>
    <w:rsid w:val="00163898"/>
    <w:rsid w:val="00187EC7"/>
    <w:rsid w:val="0019157A"/>
    <w:rsid w:val="001D0ECE"/>
    <w:rsid w:val="001F6426"/>
    <w:rsid w:val="0024445E"/>
    <w:rsid w:val="002872F2"/>
    <w:rsid w:val="002B4AFB"/>
    <w:rsid w:val="0034658D"/>
    <w:rsid w:val="00383B87"/>
    <w:rsid w:val="00391BF3"/>
    <w:rsid w:val="003B7D83"/>
    <w:rsid w:val="003F13B5"/>
    <w:rsid w:val="003F384A"/>
    <w:rsid w:val="0040779D"/>
    <w:rsid w:val="00441980"/>
    <w:rsid w:val="004A7D95"/>
    <w:rsid w:val="004D4500"/>
    <w:rsid w:val="004E74CB"/>
    <w:rsid w:val="00513F2C"/>
    <w:rsid w:val="005246C3"/>
    <w:rsid w:val="00526957"/>
    <w:rsid w:val="00667AA1"/>
    <w:rsid w:val="00687ED2"/>
    <w:rsid w:val="006C699B"/>
    <w:rsid w:val="006E3D15"/>
    <w:rsid w:val="00710A20"/>
    <w:rsid w:val="007627CD"/>
    <w:rsid w:val="007A5889"/>
    <w:rsid w:val="007F21E0"/>
    <w:rsid w:val="008676C6"/>
    <w:rsid w:val="008C0807"/>
    <w:rsid w:val="008E5D9A"/>
    <w:rsid w:val="00945E12"/>
    <w:rsid w:val="009A16DB"/>
    <w:rsid w:val="009D0D90"/>
    <w:rsid w:val="009E4558"/>
    <w:rsid w:val="009E4BF8"/>
    <w:rsid w:val="00A57423"/>
    <w:rsid w:val="00A97D6F"/>
    <w:rsid w:val="00B206C2"/>
    <w:rsid w:val="00B42FE9"/>
    <w:rsid w:val="00B9419C"/>
    <w:rsid w:val="00B95F79"/>
    <w:rsid w:val="00C15221"/>
    <w:rsid w:val="00C2490F"/>
    <w:rsid w:val="00C71153"/>
    <w:rsid w:val="00CC5CB2"/>
    <w:rsid w:val="00CE43E7"/>
    <w:rsid w:val="00D46E97"/>
    <w:rsid w:val="00D541D0"/>
    <w:rsid w:val="00DF10B2"/>
    <w:rsid w:val="00E26E23"/>
    <w:rsid w:val="00E86171"/>
    <w:rsid w:val="00EA7EE4"/>
    <w:rsid w:val="00EC7670"/>
    <w:rsid w:val="00ED00F4"/>
    <w:rsid w:val="00EF1A8D"/>
    <w:rsid w:val="00F063B9"/>
    <w:rsid w:val="00F205A1"/>
    <w:rsid w:val="00F30B91"/>
    <w:rsid w:val="00FB47F7"/>
    <w:rsid w:val="00FE58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4B621"/>
  <w15:chartTrackingRefBased/>
  <w15:docId w15:val="{D04AF120-A626-47BC-A8FC-45D5AF1A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2695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26957"/>
  </w:style>
  <w:style w:type="paragraph" w:styleId="Kjene">
    <w:name w:val="footer"/>
    <w:basedOn w:val="Parasts"/>
    <w:link w:val="KjeneRakstz"/>
    <w:uiPriority w:val="99"/>
    <w:unhideWhenUsed/>
    <w:rsid w:val="0052695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26957"/>
  </w:style>
  <w:style w:type="character" w:styleId="Komentraatsauce">
    <w:name w:val="annotation reference"/>
    <w:basedOn w:val="Noklusjumarindkopasfonts"/>
    <w:uiPriority w:val="99"/>
    <w:semiHidden/>
    <w:unhideWhenUsed/>
    <w:rsid w:val="00B206C2"/>
    <w:rPr>
      <w:sz w:val="16"/>
      <w:szCs w:val="16"/>
    </w:rPr>
  </w:style>
  <w:style w:type="paragraph" w:styleId="Komentrateksts">
    <w:name w:val="annotation text"/>
    <w:basedOn w:val="Parasts"/>
    <w:link w:val="KomentratekstsRakstz"/>
    <w:uiPriority w:val="99"/>
    <w:semiHidden/>
    <w:unhideWhenUsed/>
    <w:rsid w:val="00B206C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206C2"/>
    <w:rPr>
      <w:sz w:val="20"/>
      <w:szCs w:val="20"/>
    </w:rPr>
  </w:style>
  <w:style w:type="paragraph" w:styleId="Komentratma">
    <w:name w:val="annotation subject"/>
    <w:basedOn w:val="Komentrateksts"/>
    <w:next w:val="Komentrateksts"/>
    <w:link w:val="KomentratmaRakstz"/>
    <w:uiPriority w:val="99"/>
    <w:semiHidden/>
    <w:unhideWhenUsed/>
    <w:rsid w:val="00B206C2"/>
    <w:rPr>
      <w:b/>
      <w:bCs/>
    </w:rPr>
  </w:style>
  <w:style w:type="character" w:customStyle="1" w:styleId="KomentratmaRakstz">
    <w:name w:val="Komentāra tēma Rakstz."/>
    <w:basedOn w:val="KomentratekstsRakstz"/>
    <w:link w:val="Komentratma"/>
    <w:uiPriority w:val="99"/>
    <w:semiHidden/>
    <w:rsid w:val="00B206C2"/>
    <w:rPr>
      <w:b/>
      <w:bCs/>
      <w:sz w:val="20"/>
      <w:szCs w:val="20"/>
    </w:rPr>
  </w:style>
  <w:style w:type="paragraph" w:styleId="Balonteksts">
    <w:name w:val="Balloon Text"/>
    <w:basedOn w:val="Parasts"/>
    <w:link w:val="BalontekstsRakstz"/>
    <w:uiPriority w:val="99"/>
    <w:semiHidden/>
    <w:unhideWhenUsed/>
    <w:rsid w:val="00B206C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206C2"/>
    <w:rPr>
      <w:rFonts w:ascii="Segoe UI" w:hAnsi="Segoe UI" w:cs="Segoe UI"/>
      <w:sz w:val="18"/>
      <w:szCs w:val="18"/>
    </w:rPr>
  </w:style>
  <w:style w:type="paragraph" w:styleId="Paraststmeklis">
    <w:name w:val="Normal (Web)"/>
    <w:basedOn w:val="Parasts"/>
    <w:uiPriority w:val="99"/>
    <w:semiHidden/>
    <w:unhideWhenUsed/>
    <w:rsid w:val="005246C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5246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60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ne.zalite@vidzeme.lv" TargetMode="External"/><Relationship Id="rId3" Type="http://schemas.openxmlformats.org/officeDocument/2006/relationships/settings" Target="settings.xml"/><Relationship Id="rId7" Type="http://schemas.openxmlformats.org/officeDocument/2006/relationships/hyperlink" Target="mailto:ina.mikelsone@vidzem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ita.abolina@vidzeme.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0158A-FC8F-4B8A-BFF7-4CF435E1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2956</Words>
  <Characters>1685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Naula Dannenberga</dc:creator>
  <cp:keywords/>
  <dc:description/>
  <cp:lastModifiedBy>Ilze</cp:lastModifiedBy>
  <cp:revision>2</cp:revision>
  <dcterms:created xsi:type="dcterms:W3CDTF">2021-04-07T14:14:00Z</dcterms:created>
  <dcterms:modified xsi:type="dcterms:W3CDTF">2021-04-07T14:14:00Z</dcterms:modified>
</cp:coreProperties>
</file>